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826" w:rsidRDefault="00165826" w:rsidP="00165826">
      <w:pPr>
        <w:spacing w:line="234" w:lineRule="exact"/>
        <w:ind w:left="20"/>
        <w:jc w:val="center"/>
        <w:rPr>
          <w:rFonts w:ascii="Trebuchet MS"/>
          <w:b/>
          <w:w w:val="90"/>
          <w:sz w:val="24"/>
          <w:szCs w:val="24"/>
        </w:rPr>
      </w:pPr>
      <w:r>
        <w:rPr>
          <w:rFonts w:ascii="Trebuchet MS"/>
          <w:b/>
          <w:w w:val="90"/>
          <w:sz w:val="24"/>
          <w:szCs w:val="24"/>
        </w:rPr>
        <w:t xml:space="preserve">ACLARATORIO N. 1 </w:t>
      </w:r>
    </w:p>
    <w:p w:rsidR="00165826" w:rsidRPr="00161C68" w:rsidRDefault="00165826" w:rsidP="00165826">
      <w:pPr>
        <w:spacing w:line="234" w:lineRule="exact"/>
        <w:ind w:left="20"/>
        <w:jc w:val="center"/>
        <w:rPr>
          <w:rFonts w:ascii="Trebuchet MS"/>
          <w:b/>
          <w:w w:val="90"/>
          <w:sz w:val="24"/>
          <w:szCs w:val="24"/>
        </w:rPr>
      </w:pPr>
      <w:r w:rsidRPr="00161C68">
        <w:rPr>
          <w:rFonts w:ascii="Trebuchet MS"/>
          <w:b/>
          <w:w w:val="90"/>
          <w:sz w:val="24"/>
          <w:szCs w:val="24"/>
        </w:rPr>
        <w:t xml:space="preserve">PUBLICACION ADMITIDOS </w:t>
      </w:r>
    </w:p>
    <w:p w:rsidR="00165826" w:rsidRPr="00161C68" w:rsidRDefault="00165826" w:rsidP="00165826">
      <w:pPr>
        <w:spacing w:line="234" w:lineRule="exact"/>
        <w:ind w:left="20"/>
        <w:jc w:val="center"/>
        <w:rPr>
          <w:rFonts w:ascii="Trebuchet MS"/>
          <w:b/>
          <w:sz w:val="24"/>
          <w:szCs w:val="24"/>
        </w:rPr>
      </w:pPr>
      <w:r w:rsidRPr="00161C68">
        <w:rPr>
          <w:rFonts w:ascii="Trebuchet MS"/>
          <w:b/>
          <w:w w:val="90"/>
          <w:sz w:val="24"/>
          <w:szCs w:val="24"/>
        </w:rPr>
        <w:t>CONVOCATORIA 1 DE 2019</w:t>
      </w:r>
    </w:p>
    <w:p w:rsidR="00165826" w:rsidRDefault="00165826" w:rsidP="00165826">
      <w:pPr>
        <w:pStyle w:val="Textoindependiente"/>
        <w:rPr>
          <w:rFonts w:ascii="Times New Roman"/>
          <w:sz w:val="24"/>
          <w:u w:val="none"/>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017"/>
        <w:gridCol w:w="1738"/>
        <w:gridCol w:w="1661"/>
        <w:gridCol w:w="1599"/>
        <w:gridCol w:w="1071"/>
      </w:tblGrid>
      <w:tr w:rsidR="00165826" w:rsidTr="00A62E8C">
        <w:trPr>
          <w:trHeight w:val="417"/>
        </w:trPr>
        <w:tc>
          <w:tcPr>
            <w:tcW w:w="3717" w:type="dxa"/>
            <w:gridSpan w:val="2"/>
          </w:tcPr>
          <w:p w:rsidR="00165826" w:rsidRDefault="00165826" w:rsidP="00A62E8C">
            <w:pPr>
              <w:pStyle w:val="TableParagraph"/>
              <w:spacing w:before="5"/>
              <w:rPr>
                <w:rFonts w:ascii="Times New Roman"/>
                <w:sz w:val="17"/>
              </w:rPr>
            </w:pPr>
          </w:p>
          <w:p w:rsidR="00165826" w:rsidRDefault="00165826" w:rsidP="00A62E8C">
            <w:pPr>
              <w:pStyle w:val="TableParagraph"/>
              <w:spacing w:line="197" w:lineRule="exact"/>
              <w:ind w:left="715"/>
              <w:rPr>
                <w:b/>
                <w:sz w:val="18"/>
              </w:rPr>
            </w:pPr>
            <w:r>
              <w:rPr>
                <w:b/>
                <w:sz w:val="18"/>
              </w:rPr>
              <w:t>CONVOCATORIA 001-2019</w:t>
            </w:r>
          </w:p>
        </w:tc>
        <w:tc>
          <w:tcPr>
            <w:tcW w:w="1738" w:type="dxa"/>
          </w:tcPr>
          <w:p w:rsidR="00165826" w:rsidRDefault="00165826" w:rsidP="00A62E8C">
            <w:pPr>
              <w:pStyle w:val="TableParagraph"/>
              <w:spacing w:line="201" w:lineRule="exact"/>
              <w:ind w:left="297"/>
              <w:rPr>
                <w:b/>
                <w:sz w:val="18"/>
              </w:rPr>
            </w:pPr>
            <w:r>
              <w:rPr>
                <w:b/>
                <w:sz w:val="18"/>
              </w:rPr>
              <w:t>EDUCACION/</w:t>
            </w:r>
          </w:p>
          <w:p w:rsidR="00165826" w:rsidRDefault="00165826" w:rsidP="00A62E8C">
            <w:pPr>
              <w:pStyle w:val="TableParagraph"/>
              <w:spacing w:line="197" w:lineRule="exact"/>
              <w:ind w:left="316"/>
              <w:rPr>
                <w:b/>
                <w:sz w:val="18"/>
              </w:rPr>
            </w:pPr>
            <w:r>
              <w:rPr>
                <w:b/>
                <w:sz w:val="18"/>
              </w:rPr>
              <w:t>FORMACION</w:t>
            </w:r>
          </w:p>
        </w:tc>
        <w:tc>
          <w:tcPr>
            <w:tcW w:w="1661" w:type="dxa"/>
          </w:tcPr>
          <w:p w:rsidR="00165826" w:rsidRDefault="00165826" w:rsidP="00A62E8C">
            <w:pPr>
              <w:pStyle w:val="TableParagraph"/>
              <w:spacing w:line="201" w:lineRule="exact"/>
              <w:ind w:left="215"/>
              <w:rPr>
                <w:b/>
                <w:sz w:val="18"/>
              </w:rPr>
            </w:pPr>
            <w:r>
              <w:rPr>
                <w:b/>
                <w:sz w:val="18"/>
              </w:rPr>
              <w:t>HABILIDADES</w:t>
            </w:r>
          </w:p>
        </w:tc>
        <w:tc>
          <w:tcPr>
            <w:tcW w:w="1599" w:type="dxa"/>
            <w:tcBorders>
              <w:right w:val="single" w:sz="6" w:space="0" w:color="000000"/>
            </w:tcBorders>
          </w:tcPr>
          <w:p w:rsidR="00165826" w:rsidRDefault="00165826" w:rsidP="00A62E8C">
            <w:pPr>
              <w:pStyle w:val="TableParagraph"/>
              <w:spacing w:line="201" w:lineRule="exact"/>
              <w:ind w:left="121" w:right="106"/>
              <w:jc w:val="center"/>
              <w:rPr>
                <w:b/>
                <w:sz w:val="18"/>
              </w:rPr>
            </w:pPr>
            <w:r>
              <w:rPr>
                <w:b/>
                <w:sz w:val="18"/>
              </w:rPr>
              <w:t>EXPERIENCIA</w:t>
            </w:r>
          </w:p>
          <w:p w:rsidR="00165826" w:rsidRDefault="00165826" w:rsidP="00A62E8C">
            <w:pPr>
              <w:pStyle w:val="TableParagraph"/>
              <w:spacing w:line="197" w:lineRule="exact"/>
              <w:ind w:left="124" w:right="106"/>
              <w:jc w:val="center"/>
              <w:rPr>
                <w:b/>
                <w:sz w:val="18"/>
              </w:rPr>
            </w:pPr>
            <w:r>
              <w:rPr>
                <w:b/>
                <w:sz w:val="18"/>
              </w:rPr>
              <w:t>LABORAL</w:t>
            </w:r>
          </w:p>
        </w:tc>
        <w:tc>
          <w:tcPr>
            <w:tcW w:w="1071" w:type="dxa"/>
            <w:tcBorders>
              <w:left w:val="single" w:sz="6" w:space="0" w:color="000000"/>
            </w:tcBorders>
          </w:tcPr>
          <w:p w:rsidR="00165826" w:rsidRDefault="00165826" w:rsidP="00A62E8C">
            <w:pPr>
              <w:pStyle w:val="TableParagraph"/>
              <w:spacing w:line="201" w:lineRule="exact"/>
              <w:ind w:left="233"/>
              <w:rPr>
                <w:b/>
                <w:sz w:val="18"/>
              </w:rPr>
            </w:pPr>
            <w:r>
              <w:rPr>
                <w:b/>
                <w:sz w:val="18"/>
              </w:rPr>
              <w:t>TOTAL</w:t>
            </w:r>
          </w:p>
          <w:p w:rsidR="00165826" w:rsidRDefault="00165826" w:rsidP="00A62E8C">
            <w:pPr>
              <w:pStyle w:val="TableParagraph"/>
              <w:spacing w:line="197" w:lineRule="exact"/>
              <w:ind w:left="137"/>
              <w:rPr>
                <w:b/>
                <w:sz w:val="18"/>
              </w:rPr>
            </w:pPr>
            <w:r>
              <w:rPr>
                <w:b/>
                <w:sz w:val="18"/>
              </w:rPr>
              <w:t>CARGOS</w:t>
            </w:r>
          </w:p>
        </w:tc>
      </w:tr>
      <w:tr w:rsidR="00165826" w:rsidTr="00A62E8C">
        <w:trPr>
          <w:trHeight w:val="772"/>
        </w:trPr>
        <w:tc>
          <w:tcPr>
            <w:tcW w:w="1700" w:type="dxa"/>
          </w:tcPr>
          <w:p w:rsidR="00165826" w:rsidRDefault="00165826" w:rsidP="00A62E8C">
            <w:pPr>
              <w:pStyle w:val="TableParagraph"/>
              <w:spacing w:before="171"/>
              <w:ind w:left="110" w:right="130"/>
              <w:rPr>
                <w:b/>
                <w:sz w:val="18"/>
              </w:rPr>
            </w:pPr>
            <w:r>
              <w:rPr>
                <w:b/>
                <w:sz w:val="18"/>
              </w:rPr>
              <w:t>DENOMINACION DEL CARGO</w:t>
            </w:r>
          </w:p>
        </w:tc>
        <w:tc>
          <w:tcPr>
            <w:tcW w:w="2017" w:type="dxa"/>
          </w:tcPr>
          <w:p w:rsidR="00165826" w:rsidRDefault="00165826" w:rsidP="00A62E8C">
            <w:pPr>
              <w:pStyle w:val="TableParagraph"/>
              <w:ind w:left="28"/>
              <w:jc w:val="center"/>
              <w:rPr>
                <w:sz w:val="18"/>
              </w:rPr>
            </w:pPr>
            <w:r>
              <w:rPr>
                <w:sz w:val="18"/>
                <w:u w:val="single"/>
              </w:rPr>
              <w:t>TECNICO ADMINISTRATIVO</w:t>
            </w:r>
          </w:p>
        </w:tc>
        <w:tc>
          <w:tcPr>
            <w:tcW w:w="1738" w:type="dxa"/>
            <w:vMerge w:val="restart"/>
          </w:tcPr>
          <w:p w:rsidR="00165826" w:rsidRDefault="00165826" w:rsidP="00A62E8C">
            <w:pPr>
              <w:pStyle w:val="TableParagraph"/>
              <w:rPr>
                <w:rFonts w:ascii="Times New Roman"/>
              </w:rPr>
            </w:pPr>
          </w:p>
          <w:p w:rsidR="00165826" w:rsidRDefault="00165826" w:rsidP="00A62E8C">
            <w:pPr>
              <w:pStyle w:val="TableParagraph"/>
              <w:rPr>
                <w:rFonts w:ascii="Times New Roman"/>
              </w:rPr>
            </w:pPr>
          </w:p>
          <w:p w:rsidR="00165826" w:rsidRDefault="00165826" w:rsidP="00A62E8C">
            <w:pPr>
              <w:pStyle w:val="TableParagraph"/>
              <w:rPr>
                <w:rFonts w:ascii="Times New Roman"/>
              </w:rPr>
            </w:pPr>
          </w:p>
          <w:p w:rsidR="00165826" w:rsidRDefault="00165826" w:rsidP="00A62E8C">
            <w:pPr>
              <w:pStyle w:val="TableParagraph"/>
              <w:spacing w:before="152"/>
              <w:ind w:left="114"/>
              <w:rPr>
                <w:sz w:val="20"/>
              </w:rPr>
            </w:pPr>
            <w:proofErr w:type="spellStart"/>
            <w:r>
              <w:rPr>
                <w:sz w:val="20"/>
              </w:rPr>
              <w:t>Aprobación</w:t>
            </w:r>
            <w:proofErr w:type="spellEnd"/>
            <w:r>
              <w:rPr>
                <w:sz w:val="20"/>
              </w:rPr>
              <w:t xml:space="preserve"> de un </w:t>
            </w:r>
            <w:proofErr w:type="spellStart"/>
            <w:r>
              <w:rPr>
                <w:sz w:val="20"/>
              </w:rPr>
              <w:t>año</w:t>
            </w:r>
            <w:proofErr w:type="spellEnd"/>
            <w:r>
              <w:rPr>
                <w:sz w:val="20"/>
              </w:rPr>
              <w:t xml:space="preserve"> de </w:t>
            </w:r>
            <w:proofErr w:type="spellStart"/>
            <w:r>
              <w:rPr>
                <w:sz w:val="20"/>
              </w:rPr>
              <w:t>estudios</w:t>
            </w:r>
            <w:proofErr w:type="spellEnd"/>
            <w:r>
              <w:rPr>
                <w:sz w:val="20"/>
              </w:rPr>
              <w:t xml:space="preserve"> </w:t>
            </w:r>
            <w:proofErr w:type="spellStart"/>
            <w:r>
              <w:rPr>
                <w:sz w:val="20"/>
              </w:rPr>
              <w:t>universitarios</w:t>
            </w:r>
            <w:proofErr w:type="spellEnd"/>
            <w:r>
              <w:rPr>
                <w:sz w:val="20"/>
              </w:rPr>
              <w:t xml:space="preserve"> </w:t>
            </w:r>
            <w:proofErr w:type="spellStart"/>
            <w:r>
              <w:rPr>
                <w:sz w:val="20"/>
              </w:rPr>
              <w:t>en</w:t>
            </w:r>
            <w:proofErr w:type="spellEnd"/>
            <w:r>
              <w:rPr>
                <w:sz w:val="20"/>
              </w:rPr>
              <w:t xml:space="preserve"> </w:t>
            </w:r>
            <w:proofErr w:type="spellStart"/>
            <w:r>
              <w:rPr>
                <w:sz w:val="20"/>
              </w:rPr>
              <w:t>Tecnología</w:t>
            </w:r>
            <w:proofErr w:type="spellEnd"/>
            <w:r>
              <w:rPr>
                <w:sz w:val="20"/>
              </w:rPr>
              <w:t xml:space="preserve"> o </w:t>
            </w:r>
            <w:proofErr w:type="spellStart"/>
            <w:r>
              <w:rPr>
                <w:sz w:val="20"/>
              </w:rPr>
              <w:t>carrera</w:t>
            </w:r>
            <w:proofErr w:type="spellEnd"/>
            <w:r>
              <w:rPr>
                <w:sz w:val="20"/>
              </w:rPr>
              <w:t xml:space="preserve"> Técnica.</w:t>
            </w:r>
          </w:p>
        </w:tc>
        <w:tc>
          <w:tcPr>
            <w:tcW w:w="1661" w:type="dxa"/>
            <w:vMerge w:val="restart"/>
          </w:tcPr>
          <w:p w:rsidR="00165826" w:rsidRPr="00D026B9" w:rsidRDefault="00165826" w:rsidP="00A62E8C">
            <w:pPr>
              <w:pStyle w:val="TableParagraph"/>
              <w:jc w:val="center"/>
            </w:pPr>
            <w:proofErr w:type="spellStart"/>
            <w:r w:rsidRPr="00D026B9">
              <w:rPr>
                <w:sz w:val="20"/>
                <w:szCs w:val="20"/>
              </w:rPr>
              <w:t>Experticia</w:t>
            </w:r>
            <w:proofErr w:type="spellEnd"/>
            <w:r w:rsidRPr="00D026B9">
              <w:rPr>
                <w:sz w:val="20"/>
                <w:szCs w:val="20"/>
              </w:rPr>
              <w:t xml:space="preserve"> Técnica, </w:t>
            </w:r>
            <w:proofErr w:type="spellStart"/>
            <w:r w:rsidRPr="00D026B9">
              <w:rPr>
                <w:sz w:val="20"/>
                <w:szCs w:val="20"/>
              </w:rPr>
              <w:t>trabajo</w:t>
            </w:r>
            <w:proofErr w:type="spellEnd"/>
            <w:r w:rsidRPr="00D026B9">
              <w:rPr>
                <w:sz w:val="20"/>
                <w:szCs w:val="20"/>
              </w:rPr>
              <w:t xml:space="preserve"> </w:t>
            </w:r>
            <w:proofErr w:type="spellStart"/>
            <w:r w:rsidRPr="00D026B9">
              <w:rPr>
                <w:sz w:val="20"/>
                <w:szCs w:val="20"/>
              </w:rPr>
              <w:t>en</w:t>
            </w:r>
            <w:proofErr w:type="spellEnd"/>
            <w:r w:rsidRPr="00D026B9">
              <w:rPr>
                <w:sz w:val="20"/>
                <w:szCs w:val="20"/>
              </w:rPr>
              <w:t xml:space="preserve"> </w:t>
            </w:r>
            <w:proofErr w:type="spellStart"/>
            <w:r w:rsidRPr="00D026B9">
              <w:rPr>
                <w:sz w:val="20"/>
                <w:szCs w:val="20"/>
              </w:rPr>
              <w:t>equipo</w:t>
            </w:r>
            <w:proofErr w:type="spellEnd"/>
            <w:r w:rsidRPr="00D026B9">
              <w:rPr>
                <w:sz w:val="20"/>
                <w:szCs w:val="20"/>
              </w:rPr>
              <w:t xml:space="preserve">, </w:t>
            </w:r>
            <w:proofErr w:type="spellStart"/>
            <w:r w:rsidRPr="00D026B9">
              <w:rPr>
                <w:sz w:val="20"/>
                <w:szCs w:val="20"/>
              </w:rPr>
              <w:t>creatividad</w:t>
            </w:r>
            <w:proofErr w:type="spellEnd"/>
            <w:r w:rsidRPr="00D026B9">
              <w:rPr>
                <w:sz w:val="20"/>
                <w:szCs w:val="20"/>
              </w:rPr>
              <w:t xml:space="preserve"> e </w:t>
            </w:r>
            <w:proofErr w:type="spellStart"/>
            <w:r w:rsidRPr="00D026B9">
              <w:rPr>
                <w:sz w:val="20"/>
                <w:szCs w:val="20"/>
              </w:rPr>
              <w:t>innovación</w:t>
            </w:r>
            <w:proofErr w:type="spellEnd"/>
          </w:p>
        </w:tc>
        <w:tc>
          <w:tcPr>
            <w:tcW w:w="1599" w:type="dxa"/>
            <w:vMerge w:val="restart"/>
            <w:tcBorders>
              <w:right w:val="single" w:sz="6" w:space="0" w:color="000000"/>
            </w:tcBorders>
          </w:tcPr>
          <w:p w:rsidR="00165826" w:rsidRDefault="00165826" w:rsidP="00A62E8C">
            <w:pPr>
              <w:pStyle w:val="TableParagraph"/>
              <w:rPr>
                <w:rFonts w:ascii="Times New Roman"/>
              </w:rPr>
            </w:pPr>
          </w:p>
          <w:p w:rsidR="00165826" w:rsidRDefault="00165826" w:rsidP="00A62E8C">
            <w:pPr>
              <w:pStyle w:val="TableParagraph"/>
              <w:rPr>
                <w:rFonts w:ascii="Times New Roman"/>
              </w:rPr>
            </w:pPr>
          </w:p>
          <w:p w:rsidR="00165826" w:rsidRDefault="00165826" w:rsidP="00A62E8C">
            <w:pPr>
              <w:pStyle w:val="TableParagraph"/>
              <w:rPr>
                <w:rFonts w:ascii="Times New Roman"/>
              </w:rPr>
            </w:pPr>
          </w:p>
          <w:p w:rsidR="00165826" w:rsidRDefault="00165826" w:rsidP="00A62E8C">
            <w:pPr>
              <w:pStyle w:val="TableParagraph"/>
              <w:spacing w:before="152"/>
              <w:ind w:left="128" w:right="106"/>
              <w:jc w:val="center"/>
              <w:rPr>
                <w:sz w:val="20"/>
              </w:rPr>
            </w:pPr>
            <w:r>
              <w:rPr>
                <w:sz w:val="20"/>
              </w:rPr>
              <w:t xml:space="preserve">Un </w:t>
            </w:r>
            <w:proofErr w:type="spellStart"/>
            <w:r>
              <w:rPr>
                <w:sz w:val="20"/>
              </w:rPr>
              <w:t>año</w:t>
            </w:r>
            <w:proofErr w:type="spellEnd"/>
            <w:r>
              <w:rPr>
                <w:sz w:val="20"/>
              </w:rPr>
              <w:t xml:space="preserve"> de </w:t>
            </w:r>
            <w:proofErr w:type="spellStart"/>
            <w:r>
              <w:rPr>
                <w:sz w:val="20"/>
              </w:rPr>
              <w:t>experiencia</w:t>
            </w:r>
            <w:proofErr w:type="spellEnd"/>
            <w:r>
              <w:rPr>
                <w:sz w:val="20"/>
              </w:rPr>
              <w:t xml:space="preserve"> </w:t>
            </w:r>
            <w:proofErr w:type="spellStart"/>
            <w:r>
              <w:rPr>
                <w:sz w:val="20"/>
              </w:rPr>
              <w:t>laboral</w:t>
            </w:r>
            <w:proofErr w:type="spellEnd"/>
          </w:p>
        </w:tc>
        <w:tc>
          <w:tcPr>
            <w:tcW w:w="1071" w:type="dxa"/>
            <w:vMerge w:val="restart"/>
            <w:tcBorders>
              <w:left w:val="single" w:sz="6" w:space="0" w:color="000000"/>
            </w:tcBorders>
          </w:tcPr>
          <w:p w:rsidR="00165826" w:rsidRDefault="00165826" w:rsidP="00A62E8C">
            <w:pPr>
              <w:pStyle w:val="TableParagraph"/>
              <w:rPr>
                <w:rFonts w:ascii="Times New Roman"/>
              </w:rPr>
            </w:pPr>
          </w:p>
          <w:p w:rsidR="00165826" w:rsidRDefault="00165826" w:rsidP="00A62E8C">
            <w:pPr>
              <w:pStyle w:val="TableParagraph"/>
              <w:rPr>
                <w:rFonts w:ascii="Times New Roman"/>
              </w:rPr>
            </w:pPr>
          </w:p>
          <w:p w:rsidR="00165826" w:rsidRDefault="00165826" w:rsidP="00A62E8C">
            <w:pPr>
              <w:pStyle w:val="TableParagraph"/>
              <w:rPr>
                <w:rFonts w:ascii="Times New Roman"/>
              </w:rPr>
            </w:pPr>
          </w:p>
          <w:p w:rsidR="00165826" w:rsidRDefault="00165826" w:rsidP="00A62E8C">
            <w:pPr>
              <w:pStyle w:val="TableParagraph"/>
              <w:spacing w:before="152"/>
              <w:ind w:left="399" w:right="396"/>
              <w:jc w:val="center"/>
              <w:rPr>
                <w:sz w:val="20"/>
              </w:rPr>
            </w:pPr>
            <w:r>
              <w:rPr>
                <w:sz w:val="20"/>
              </w:rPr>
              <w:t>02</w:t>
            </w:r>
          </w:p>
        </w:tc>
      </w:tr>
      <w:tr w:rsidR="00165826" w:rsidTr="00A62E8C">
        <w:trPr>
          <w:trHeight w:val="844"/>
        </w:trPr>
        <w:tc>
          <w:tcPr>
            <w:tcW w:w="1700" w:type="dxa"/>
          </w:tcPr>
          <w:p w:rsidR="00165826" w:rsidRDefault="00165826" w:rsidP="00A62E8C">
            <w:pPr>
              <w:pStyle w:val="TableParagraph"/>
              <w:spacing w:before="5"/>
              <w:rPr>
                <w:rFonts w:ascii="Times New Roman"/>
                <w:sz w:val="27"/>
              </w:rPr>
            </w:pPr>
          </w:p>
          <w:p w:rsidR="00165826" w:rsidRDefault="00165826" w:rsidP="00A62E8C">
            <w:pPr>
              <w:pStyle w:val="TableParagraph"/>
              <w:ind w:left="110"/>
              <w:rPr>
                <w:b/>
                <w:sz w:val="18"/>
              </w:rPr>
            </w:pPr>
            <w:r>
              <w:rPr>
                <w:b/>
                <w:sz w:val="18"/>
              </w:rPr>
              <w:t>DEPENDENCIA</w:t>
            </w:r>
          </w:p>
        </w:tc>
        <w:tc>
          <w:tcPr>
            <w:tcW w:w="2017" w:type="dxa"/>
          </w:tcPr>
          <w:p w:rsidR="00165826" w:rsidRDefault="00165826" w:rsidP="00A62E8C">
            <w:pPr>
              <w:pStyle w:val="TableParagraph"/>
              <w:spacing w:line="244" w:lineRule="auto"/>
              <w:ind w:left="119" w:right="97" w:firstLine="196"/>
              <w:rPr>
                <w:sz w:val="18"/>
              </w:rPr>
            </w:pPr>
            <w:r>
              <w:rPr>
                <w:sz w:val="18"/>
              </w:rPr>
              <w:t>EXPANSION DE INFRAESTRUCTURA</w:t>
            </w:r>
          </w:p>
        </w:tc>
        <w:tc>
          <w:tcPr>
            <w:tcW w:w="1738" w:type="dxa"/>
            <w:vMerge/>
            <w:tcBorders>
              <w:top w:val="nil"/>
            </w:tcBorders>
          </w:tcPr>
          <w:p w:rsidR="00165826" w:rsidRDefault="00165826" w:rsidP="00A62E8C">
            <w:pPr>
              <w:rPr>
                <w:sz w:val="2"/>
                <w:szCs w:val="2"/>
              </w:rPr>
            </w:pPr>
          </w:p>
        </w:tc>
        <w:tc>
          <w:tcPr>
            <w:tcW w:w="1661" w:type="dxa"/>
            <w:vMerge/>
            <w:tcBorders>
              <w:top w:val="nil"/>
            </w:tcBorders>
          </w:tcPr>
          <w:p w:rsidR="00165826" w:rsidRDefault="00165826" w:rsidP="00A62E8C">
            <w:pPr>
              <w:rPr>
                <w:sz w:val="2"/>
                <w:szCs w:val="2"/>
              </w:rPr>
            </w:pPr>
          </w:p>
        </w:tc>
        <w:tc>
          <w:tcPr>
            <w:tcW w:w="1599" w:type="dxa"/>
            <w:vMerge/>
            <w:tcBorders>
              <w:top w:val="nil"/>
              <w:right w:val="single" w:sz="6" w:space="0" w:color="000000"/>
            </w:tcBorders>
          </w:tcPr>
          <w:p w:rsidR="00165826" w:rsidRDefault="00165826" w:rsidP="00A62E8C">
            <w:pPr>
              <w:rPr>
                <w:sz w:val="2"/>
                <w:szCs w:val="2"/>
              </w:rPr>
            </w:pPr>
          </w:p>
        </w:tc>
        <w:tc>
          <w:tcPr>
            <w:tcW w:w="1071" w:type="dxa"/>
            <w:vMerge/>
            <w:tcBorders>
              <w:top w:val="nil"/>
              <w:left w:val="single" w:sz="6" w:space="0" w:color="000000"/>
            </w:tcBorders>
          </w:tcPr>
          <w:p w:rsidR="00165826" w:rsidRDefault="00165826" w:rsidP="00A62E8C">
            <w:pPr>
              <w:rPr>
                <w:sz w:val="2"/>
                <w:szCs w:val="2"/>
              </w:rPr>
            </w:pPr>
          </w:p>
        </w:tc>
      </w:tr>
      <w:tr w:rsidR="00165826" w:rsidTr="00A62E8C">
        <w:trPr>
          <w:trHeight w:val="921"/>
        </w:trPr>
        <w:tc>
          <w:tcPr>
            <w:tcW w:w="1700" w:type="dxa"/>
          </w:tcPr>
          <w:p w:rsidR="00165826" w:rsidRDefault="00165826" w:rsidP="00A62E8C">
            <w:pPr>
              <w:pStyle w:val="TableParagraph"/>
              <w:spacing w:before="7"/>
              <w:rPr>
                <w:rFonts w:ascii="Times New Roman"/>
                <w:sz w:val="21"/>
              </w:rPr>
            </w:pPr>
          </w:p>
          <w:p w:rsidR="00165826" w:rsidRDefault="00165826" w:rsidP="00A62E8C">
            <w:pPr>
              <w:pStyle w:val="TableParagraph"/>
              <w:ind w:left="110" w:right="550"/>
              <w:rPr>
                <w:b/>
                <w:sz w:val="18"/>
              </w:rPr>
            </w:pPr>
            <w:r>
              <w:rPr>
                <w:b/>
                <w:sz w:val="18"/>
              </w:rPr>
              <w:t>JEFE INMEDIATO</w:t>
            </w:r>
          </w:p>
        </w:tc>
        <w:tc>
          <w:tcPr>
            <w:tcW w:w="2017" w:type="dxa"/>
          </w:tcPr>
          <w:p w:rsidR="00165826" w:rsidRDefault="00165826" w:rsidP="00A62E8C">
            <w:pPr>
              <w:pStyle w:val="TableParagraph"/>
              <w:ind w:left="403" w:right="395" w:hanging="1"/>
              <w:jc w:val="center"/>
              <w:rPr>
                <w:sz w:val="20"/>
              </w:rPr>
            </w:pPr>
            <w:proofErr w:type="spellStart"/>
            <w:r>
              <w:rPr>
                <w:sz w:val="20"/>
              </w:rPr>
              <w:t>Asesor</w:t>
            </w:r>
            <w:proofErr w:type="spellEnd"/>
            <w:r>
              <w:rPr>
                <w:sz w:val="20"/>
              </w:rPr>
              <w:t xml:space="preserve"> de </w:t>
            </w:r>
            <w:proofErr w:type="spellStart"/>
            <w:r>
              <w:rPr>
                <w:sz w:val="20"/>
              </w:rPr>
              <w:t>Gerencia</w:t>
            </w:r>
            <w:proofErr w:type="spellEnd"/>
            <w:r>
              <w:rPr>
                <w:sz w:val="20"/>
              </w:rPr>
              <w:t>-</w:t>
            </w:r>
          </w:p>
          <w:p w:rsidR="00165826" w:rsidRDefault="00165826" w:rsidP="00A62E8C">
            <w:pPr>
              <w:pStyle w:val="TableParagraph"/>
              <w:spacing w:line="230" w:lineRule="atLeast"/>
              <w:ind w:left="359" w:right="352"/>
              <w:jc w:val="center"/>
              <w:rPr>
                <w:sz w:val="20"/>
              </w:rPr>
            </w:pPr>
            <w:proofErr w:type="spellStart"/>
            <w:r>
              <w:rPr>
                <w:sz w:val="20"/>
              </w:rPr>
              <w:t>Expansión</w:t>
            </w:r>
            <w:proofErr w:type="spellEnd"/>
            <w:r>
              <w:rPr>
                <w:sz w:val="20"/>
              </w:rPr>
              <w:t xml:space="preserve"> de </w:t>
            </w:r>
            <w:proofErr w:type="spellStart"/>
            <w:r>
              <w:rPr>
                <w:sz w:val="20"/>
              </w:rPr>
              <w:t>Infraestructura</w:t>
            </w:r>
            <w:proofErr w:type="spellEnd"/>
          </w:p>
        </w:tc>
        <w:tc>
          <w:tcPr>
            <w:tcW w:w="1738" w:type="dxa"/>
            <w:vMerge/>
            <w:tcBorders>
              <w:top w:val="nil"/>
            </w:tcBorders>
          </w:tcPr>
          <w:p w:rsidR="00165826" w:rsidRDefault="00165826" w:rsidP="00A62E8C">
            <w:pPr>
              <w:rPr>
                <w:sz w:val="2"/>
                <w:szCs w:val="2"/>
              </w:rPr>
            </w:pPr>
          </w:p>
        </w:tc>
        <w:tc>
          <w:tcPr>
            <w:tcW w:w="1661" w:type="dxa"/>
            <w:vMerge/>
            <w:tcBorders>
              <w:top w:val="nil"/>
            </w:tcBorders>
          </w:tcPr>
          <w:p w:rsidR="00165826" w:rsidRDefault="00165826" w:rsidP="00A62E8C">
            <w:pPr>
              <w:rPr>
                <w:sz w:val="2"/>
                <w:szCs w:val="2"/>
              </w:rPr>
            </w:pPr>
          </w:p>
        </w:tc>
        <w:tc>
          <w:tcPr>
            <w:tcW w:w="1599" w:type="dxa"/>
            <w:vMerge/>
            <w:tcBorders>
              <w:top w:val="nil"/>
              <w:right w:val="single" w:sz="6" w:space="0" w:color="000000"/>
            </w:tcBorders>
          </w:tcPr>
          <w:p w:rsidR="00165826" w:rsidRDefault="00165826" w:rsidP="00A62E8C">
            <w:pPr>
              <w:rPr>
                <w:sz w:val="2"/>
                <w:szCs w:val="2"/>
              </w:rPr>
            </w:pPr>
          </w:p>
        </w:tc>
        <w:tc>
          <w:tcPr>
            <w:tcW w:w="1071" w:type="dxa"/>
            <w:vMerge/>
            <w:tcBorders>
              <w:top w:val="nil"/>
              <w:left w:val="single" w:sz="6" w:space="0" w:color="000000"/>
            </w:tcBorders>
          </w:tcPr>
          <w:p w:rsidR="00165826" w:rsidRDefault="00165826" w:rsidP="00A62E8C">
            <w:pPr>
              <w:rPr>
                <w:sz w:val="2"/>
                <w:szCs w:val="2"/>
              </w:rPr>
            </w:pPr>
          </w:p>
        </w:tc>
      </w:tr>
      <w:tr w:rsidR="00165826" w:rsidTr="00A62E8C">
        <w:trPr>
          <w:trHeight w:val="917"/>
        </w:trPr>
        <w:tc>
          <w:tcPr>
            <w:tcW w:w="1700" w:type="dxa"/>
          </w:tcPr>
          <w:p w:rsidR="00165826" w:rsidRDefault="00165826" w:rsidP="00A62E8C">
            <w:pPr>
              <w:pStyle w:val="TableParagraph"/>
              <w:spacing w:before="2"/>
              <w:rPr>
                <w:rFonts w:ascii="Times New Roman"/>
                <w:sz w:val="21"/>
              </w:rPr>
            </w:pPr>
          </w:p>
          <w:p w:rsidR="00165826" w:rsidRDefault="00165826" w:rsidP="00A62E8C">
            <w:pPr>
              <w:pStyle w:val="TableParagraph"/>
              <w:spacing w:before="1"/>
              <w:ind w:left="110" w:right="509"/>
              <w:rPr>
                <w:b/>
                <w:sz w:val="18"/>
              </w:rPr>
            </w:pPr>
            <w:r>
              <w:rPr>
                <w:b/>
                <w:sz w:val="18"/>
              </w:rPr>
              <w:t>PERFIL DEL CARGO</w:t>
            </w:r>
          </w:p>
        </w:tc>
        <w:tc>
          <w:tcPr>
            <w:tcW w:w="8086" w:type="dxa"/>
            <w:gridSpan w:val="5"/>
          </w:tcPr>
          <w:p w:rsidR="00165826" w:rsidRDefault="00165826" w:rsidP="00A62E8C">
            <w:pPr>
              <w:pStyle w:val="TableParagraph"/>
              <w:spacing w:line="237" w:lineRule="auto"/>
              <w:ind w:right="102"/>
              <w:jc w:val="both"/>
              <w:rPr>
                <w:sz w:val="20"/>
              </w:rPr>
            </w:pPr>
            <w:proofErr w:type="spellStart"/>
            <w:r>
              <w:rPr>
                <w:sz w:val="20"/>
              </w:rPr>
              <w:t>Realizar</w:t>
            </w:r>
            <w:proofErr w:type="spellEnd"/>
            <w:r>
              <w:rPr>
                <w:sz w:val="20"/>
              </w:rPr>
              <w:t xml:space="preserve"> </w:t>
            </w:r>
            <w:proofErr w:type="spellStart"/>
            <w:r>
              <w:rPr>
                <w:sz w:val="20"/>
              </w:rPr>
              <w:t>actividades</w:t>
            </w:r>
            <w:proofErr w:type="spellEnd"/>
            <w:r>
              <w:rPr>
                <w:sz w:val="20"/>
              </w:rPr>
              <w:t xml:space="preserve"> de </w:t>
            </w:r>
            <w:proofErr w:type="spellStart"/>
            <w:r>
              <w:rPr>
                <w:sz w:val="20"/>
              </w:rPr>
              <w:t>apoyo</w:t>
            </w:r>
            <w:proofErr w:type="spellEnd"/>
            <w:r>
              <w:rPr>
                <w:sz w:val="20"/>
              </w:rPr>
              <w:t xml:space="preserve"> </w:t>
            </w:r>
            <w:proofErr w:type="spellStart"/>
            <w:r>
              <w:rPr>
                <w:sz w:val="20"/>
              </w:rPr>
              <w:t>técnico</w:t>
            </w:r>
            <w:proofErr w:type="spellEnd"/>
            <w:r>
              <w:rPr>
                <w:sz w:val="20"/>
              </w:rPr>
              <w:t xml:space="preserve"> </w:t>
            </w:r>
            <w:proofErr w:type="spellStart"/>
            <w:r>
              <w:rPr>
                <w:sz w:val="20"/>
              </w:rPr>
              <w:t>en</w:t>
            </w:r>
            <w:proofErr w:type="spellEnd"/>
            <w:r>
              <w:rPr>
                <w:sz w:val="20"/>
              </w:rPr>
              <w:t xml:space="preserve"> </w:t>
            </w:r>
            <w:proofErr w:type="spellStart"/>
            <w:r>
              <w:rPr>
                <w:sz w:val="20"/>
              </w:rPr>
              <w:t>donde</w:t>
            </w:r>
            <w:proofErr w:type="spellEnd"/>
            <w:r>
              <w:rPr>
                <w:sz w:val="20"/>
              </w:rPr>
              <w:t xml:space="preserve"> se </w:t>
            </w:r>
            <w:proofErr w:type="spellStart"/>
            <w:r>
              <w:rPr>
                <w:sz w:val="20"/>
              </w:rPr>
              <w:t>asignen</w:t>
            </w:r>
            <w:proofErr w:type="spellEnd"/>
            <w:r>
              <w:rPr>
                <w:sz w:val="20"/>
              </w:rPr>
              <w:t xml:space="preserve">, </w:t>
            </w:r>
            <w:proofErr w:type="spellStart"/>
            <w:r>
              <w:rPr>
                <w:sz w:val="20"/>
              </w:rPr>
              <w:t>acatando</w:t>
            </w:r>
            <w:proofErr w:type="spellEnd"/>
            <w:r>
              <w:rPr>
                <w:sz w:val="20"/>
              </w:rPr>
              <w:t xml:space="preserve"> la </w:t>
            </w:r>
            <w:proofErr w:type="spellStart"/>
            <w:r>
              <w:rPr>
                <w:sz w:val="20"/>
              </w:rPr>
              <w:t>políticas</w:t>
            </w:r>
            <w:proofErr w:type="spellEnd"/>
            <w:r>
              <w:rPr>
                <w:sz w:val="20"/>
              </w:rPr>
              <w:t xml:space="preserve">, </w:t>
            </w:r>
            <w:proofErr w:type="spellStart"/>
            <w:r>
              <w:rPr>
                <w:sz w:val="20"/>
              </w:rPr>
              <w:t>reglamentos</w:t>
            </w:r>
            <w:proofErr w:type="spellEnd"/>
            <w:r>
              <w:rPr>
                <w:sz w:val="20"/>
              </w:rPr>
              <w:t xml:space="preserve"> y directrices </w:t>
            </w:r>
            <w:proofErr w:type="spellStart"/>
            <w:r>
              <w:rPr>
                <w:sz w:val="20"/>
              </w:rPr>
              <w:t>institucionales</w:t>
            </w:r>
            <w:proofErr w:type="spellEnd"/>
            <w:r>
              <w:rPr>
                <w:sz w:val="20"/>
              </w:rPr>
              <w:t xml:space="preserve">, las de </w:t>
            </w:r>
            <w:proofErr w:type="spellStart"/>
            <w:r>
              <w:rPr>
                <w:sz w:val="20"/>
              </w:rPr>
              <w:t>autoridades</w:t>
            </w:r>
            <w:proofErr w:type="spellEnd"/>
            <w:r>
              <w:rPr>
                <w:sz w:val="20"/>
              </w:rPr>
              <w:t xml:space="preserve"> </w:t>
            </w:r>
            <w:proofErr w:type="spellStart"/>
            <w:r>
              <w:rPr>
                <w:sz w:val="20"/>
              </w:rPr>
              <w:t>competentes</w:t>
            </w:r>
            <w:proofErr w:type="spellEnd"/>
            <w:r>
              <w:rPr>
                <w:sz w:val="20"/>
              </w:rPr>
              <w:t xml:space="preserve">, las </w:t>
            </w:r>
            <w:proofErr w:type="spellStart"/>
            <w:r>
              <w:rPr>
                <w:sz w:val="20"/>
              </w:rPr>
              <w:t>gubernamentales</w:t>
            </w:r>
            <w:proofErr w:type="spellEnd"/>
            <w:r>
              <w:rPr>
                <w:sz w:val="20"/>
              </w:rPr>
              <w:t xml:space="preserve"> y </w:t>
            </w:r>
            <w:proofErr w:type="spellStart"/>
            <w:r>
              <w:rPr>
                <w:sz w:val="20"/>
              </w:rPr>
              <w:t>específicamente</w:t>
            </w:r>
            <w:proofErr w:type="spellEnd"/>
            <w:r>
              <w:rPr>
                <w:sz w:val="20"/>
              </w:rPr>
              <w:t xml:space="preserve"> </w:t>
            </w:r>
            <w:proofErr w:type="spellStart"/>
            <w:r>
              <w:rPr>
                <w:sz w:val="20"/>
              </w:rPr>
              <w:t>cumplir</w:t>
            </w:r>
            <w:proofErr w:type="spellEnd"/>
            <w:r>
              <w:rPr>
                <w:sz w:val="20"/>
              </w:rPr>
              <w:t xml:space="preserve"> con </w:t>
            </w:r>
            <w:proofErr w:type="spellStart"/>
            <w:r>
              <w:rPr>
                <w:sz w:val="20"/>
              </w:rPr>
              <w:t>eficiencia</w:t>
            </w:r>
            <w:proofErr w:type="spellEnd"/>
            <w:r>
              <w:rPr>
                <w:sz w:val="20"/>
              </w:rPr>
              <w:t xml:space="preserve"> y </w:t>
            </w:r>
            <w:proofErr w:type="spellStart"/>
            <w:r>
              <w:rPr>
                <w:sz w:val="20"/>
              </w:rPr>
              <w:t>eficacia</w:t>
            </w:r>
            <w:proofErr w:type="spellEnd"/>
            <w:r>
              <w:rPr>
                <w:sz w:val="20"/>
              </w:rPr>
              <w:t xml:space="preserve"> las </w:t>
            </w:r>
            <w:proofErr w:type="spellStart"/>
            <w:r>
              <w:rPr>
                <w:sz w:val="20"/>
              </w:rPr>
              <w:t>responsabilidades</w:t>
            </w:r>
            <w:proofErr w:type="spellEnd"/>
            <w:r>
              <w:rPr>
                <w:sz w:val="20"/>
              </w:rPr>
              <w:t xml:space="preserve"> del </w:t>
            </w:r>
            <w:proofErr w:type="spellStart"/>
            <w:r>
              <w:rPr>
                <w:sz w:val="20"/>
              </w:rPr>
              <w:t>área</w:t>
            </w:r>
            <w:proofErr w:type="spellEnd"/>
            <w:r>
              <w:rPr>
                <w:sz w:val="20"/>
              </w:rPr>
              <w:t xml:space="preserve"> </w:t>
            </w:r>
            <w:proofErr w:type="spellStart"/>
            <w:r>
              <w:rPr>
                <w:sz w:val="20"/>
              </w:rPr>
              <w:t>en</w:t>
            </w:r>
            <w:proofErr w:type="spellEnd"/>
            <w:r>
              <w:rPr>
                <w:sz w:val="20"/>
              </w:rPr>
              <w:t xml:space="preserve"> el que </w:t>
            </w:r>
            <w:proofErr w:type="spellStart"/>
            <w:r>
              <w:rPr>
                <w:sz w:val="20"/>
              </w:rPr>
              <w:t>sea</w:t>
            </w:r>
            <w:proofErr w:type="spellEnd"/>
            <w:r>
              <w:rPr>
                <w:sz w:val="20"/>
              </w:rPr>
              <w:t xml:space="preserve"> </w:t>
            </w:r>
            <w:proofErr w:type="spellStart"/>
            <w:r>
              <w:rPr>
                <w:sz w:val="20"/>
              </w:rPr>
              <w:t>designado</w:t>
            </w:r>
            <w:proofErr w:type="spellEnd"/>
          </w:p>
        </w:tc>
      </w:tr>
      <w:tr w:rsidR="00165826" w:rsidTr="00A62E8C">
        <w:trPr>
          <w:trHeight w:val="604"/>
        </w:trPr>
        <w:tc>
          <w:tcPr>
            <w:tcW w:w="1700" w:type="dxa"/>
          </w:tcPr>
          <w:p w:rsidR="00165826" w:rsidRDefault="00165826" w:rsidP="00A62E8C">
            <w:pPr>
              <w:pStyle w:val="TableParagraph"/>
              <w:spacing w:before="90"/>
              <w:ind w:left="110" w:right="310"/>
              <w:rPr>
                <w:b/>
                <w:sz w:val="18"/>
              </w:rPr>
            </w:pPr>
            <w:r>
              <w:rPr>
                <w:b/>
                <w:sz w:val="18"/>
              </w:rPr>
              <w:t>TIPO DE VINCULACION</w:t>
            </w:r>
          </w:p>
        </w:tc>
        <w:tc>
          <w:tcPr>
            <w:tcW w:w="8086" w:type="dxa"/>
            <w:gridSpan w:val="5"/>
          </w:tcPr>
          <w:p w:rsidR="00165826" w:rsidRDefault="00165826" w:rsidP="00A62E8C">
            <w:pPr>
              <w:pStyle w:val="TableParagraph"/>
              <w:spacing w:line="225" w:lineRule="exact"/>
              <w:ind w:left="110"/>
              <w:rPr>
                <w:sz w:val="20"/>
              </w:rPr>
            </w:pPr>
            <w:proofErr w:type="spellStart"/>
            <w:r>
              <w:rPr>
                <w:sz w:val="20"/>
              </w:rPr>
              <w:t>Contrato</w:t>
            </w:r>
            <w:proofErr w:type="spellEnd"/>
            <w:r>
              <w:rPr>
                <w:sz w:val="20"/>
              </w:rPr>
              <w:t xml:space="preserve"> de </w:t>
            </w:r>
            <w:proofErr w:type="spellStart"/>
            <w:r>
              <w:rPr>
                <w:sz w:val="20"/>
              </w:rPr>
              <w:t>trabajo</w:t>
            </w:r>
            <w:proofErr w:type="spellEnd"/>
            <w:r>
              <w:rPr>
                <w:sz w:val="20"/>
              </w:rPr>
              <w:t xml:space="preserve"> a </w:t>
            </w:r>
            <w:proofErr w:type="spellStart"/>
            <w:r>
              <w:rPr>
                <w:sz w:val="20"/>
              </w:rPr>
              <w:t>término</w:t>
            </w:r>
            <w:proofErr w:type="spellEnd"/>
            <w:r>
              <w:rPr>
                <w:sz w:val="20"/>
              </w:rPr>
              <w:t xml:space="preserve"> </w:t>
            </w:r>
            <w:proofErr w:type="spellStart"/>
            <w:r>
              <w:rPr>
                <w:sz w:val="20"/>
              </w:rPr>
              <w:t>indefinido</w:t>
            </w:r>
            <w:proofErr w:type="spellEnd"/>
            <w:r>
              <w:rPr>
                <w:sz w:val="20"/>
              </w:rPr>
              <w:t xml:space="preserve"> (</w:t>
            </w:r>
            <w:proofErr w:type="spellStart"/>
            <w:r>
              <w:rPr>
                <w:sz w:val="20"/>
              </w:rPr>
              <w:t>trabajador</w:t>
            </w:r>
            <w:proofErr w:type="spellEnd"/>
            <w:r>
              <w:rPr>
                <w:sz w:val="20"/>
              </w:rPr>
              <w:t xml:space="preserve"> </w:t>
            </w:r>
            <w:proofErr w:type="spellStart"/>
            <w:r>
              <w:rPr>
                <w:sz w:val="20"/>
              </w:rPr>
              <w:t>oficial</w:t>
            </w:r>
            <w:proofErr w:type="spellEnd"/>
            <w:r>
              <w:rPr>
                <w:sz w:val="20"/>
              </w:rPr>
              <w:t>)</w:t>
            </w:r>
          </w:p>
        </w:tc>
      </w:tr>
      <w:tr w:rsidR="00165826" w:rsidTr="00A62E8C">
        <w:trPr>
          <w:trHeight w:val="844"/>
        </w:trPr>
        <w:tc>
          <w:tcPr>
            <w:tcW w:w="1700" w:type="dxa"/>
          </w:tcPr>
          <w:p w:rsidR="00165826" w:rsidRDefault="00165826" w:rsidP="00A62E8C">
            <w:pPr>
              <w:pStyle w:val="TableParagraph"/>
              <w:rPr>
                <w:rFonts w:ascii="Times New Roman"/>
                <w:sz w:val="27"/>
              </w:rPr>
            </w:pPr>
          </w:p>
          <w:p w:rsidR="00165826" w:rsidRDefault="00165826" w:rsidP="00A62E8C">
            <w:pPr>
              <w:pStyle w:val="TableParagraph"/>
              <w:spacing w:before="1"/>
              <w:ind w:left="110"/>
              <w:rPr>
                <w:b/>
                <w:sz w:val="18"/>
              </w:rPr>
            </w:pPr>
            <w:r>
              <w:rPr>
                <w:b/>
                <w:sz w:val="18"/>
              </w:rPr>
              <w:t>SALARIO</w:t>
            </w:r>
          </w:p>
        </w:tc>
        <w:tc>
          <w:tcPr>
            <w:tcW w:w="8086" w:type="dxa"/>
            <w:gridSpan w:val="5"/>
          </w:tcPr>
          <w:p w:rsidR="00165826" w:rsidRDefault="00165826" w:rsidP="00A62E8C">
            <w:pPr>
              <w:pStyle w:val="TableParagraph"/>
              <w:spacing w:before="6"/>
              <w:rPr>
                <w:rFonts w:ascii="Times New Roman"/>
                <w:sz w:val="19"/>
              </w:rPr>
            </w:pPr>
          </w:p>
          <w:p w:rsidR="00165826" w:rsidRDefault="00165826" w:rsidP="00A62E8C">
            <w:pPr>
              <w:pStyle w:val="TableParagraph"/>
              <w:spacing w:before="1"/>
              <w:ind w:left="110"/>
              <w:rPr>
                <w:sz w:val="20"/>
              </w:rPr>
            </w:pPr>
            <w:r>
              <w:rPr>
                <w:sz w:val="20"/>
              </w:rPr>
              <w:t>$ 2.061.437</w:t>
            </w:r>
          </w:p>
        </w:tc>
      </w:tr>
    </w:tbl>
    <w:p w:rsidR="00165826" w:rsidRDefault="00165826" w:rsidP="00165826">
      <w:pPr>
        <w:pStyle w:val="Textoindependiente"/>
        <w:spacing w:before="8"/>
        <w:rPr>
          <w:rFonts w:ascii="Times New Roman"/>
          <w:sz w:val="26"/>
          <w:u w:val="none"/>
        </w:rPr>
      </w:pPr>
    </w:p>
    <w:p w:rsidR="00165826" w:rsidRDefault="00165826" w:rsidP="00165826">
      <w:pPr>
        <w:pStyle w:val="Textoindependiente"/>
        <w:spacing w:before="8"/>
        <w:jc w:val="both"/>
        <w:rPr>
          <w:rFonts w:ascii="Times New Roman"/>
          <w:sz w:val="26"/>
          <w:u w:val="none"/>
        </w:rPr>
      </w:pPr>
      <w:r>
        <w:rPr>
          <w:rFonts w:ascii="Times New Roman"/>
          <w:sz w:val="26"/>
          <w:u w:val="none"/>
        </w:rPr>
        <w:t>Mediante correo del d</w:t>
      </w:r>
      <w:r>
        <w:rPr>
          <w:rFonts w:ascii="Times New Roman"/>
          <w:sz w:val="26"/>
          <w:u w:val="none"/>
        </w:rPr>
        <w:t>í</w:t>
      </w:r>
      <w:r>
        <w:rPr>
          <w:rFonts w:ascii="Times New Roman"/>
          <w:sz w:val="26"/>
          <w:u w:val="none"/>
        </w:rPr>
        <w:t>a 16 de julio del 2019 a las 4:42 pm, la portadora de la cedula de ciudadan</w:t>
      </w:r>
      <w:r>
        <w:rPr>
          <w:rFonts w:ascii="Times New Roman"/>
          <w:sz w:val="26"/>
          <w:u w:val="none"/>
        </w:rPr>
        <w:t>í</w:t>
      </w:r>
      <w:r>
        <w:rPr>
          <w:rFonts w:ascii="Times New Roman"/>
          <w:sz w:val="26"/>
          <w:u w:val="none"/>
        </w:rPr>
        <w:t>a 63.503.401 de Bucaramanga solicita se le informe motivo de su no inclusi</w:t>
      </w:r>
      <w:r>
        <w:rPr>
          <w:rFonts w:ascii="Times New Roman"/>
          <w:sz w:val="26"/>
          <w:u w:val="none"/>
        </w:rPr>
        <w:t>ó</w:t>
      </w:r>
      <w:r>
        <w:rPr>
          <w:rFonts w:ascii="Times New Roman"/>
          <w:sz w:val="26"/>
          <w:u w:val="none"/>
        </w:rPr>
        <w:t>n en el listado de admitidos de la convocatoria 01.</w:t>
      </w:r>
    </w:p>
    <w:p w:rsidR="00165826" w:rsidRDefault="00165826" w:rsidP="00165826">
      <w:pPr>
        <w:pStyle w:val="Textoindependiente"/>
        <w:spacing w:before="8"/>
        <w:jc w:val="both"/>
        <w:rPr>
          <w:rFonts w:ascii="Times New Roman"/>
          <w:sz w:val="26"/>
          <w:u w:val="none"/>
        </w:rPr>
      </w:pPr>
    </w:p>
    <w:p w:rsidR="00165826" w:rsidRDefault="00165826" w:rsidP="00165826">
      <w:pPr>
        <w:pStyle w:val="Textoindependiente"/>
        <w:spacing w:before="8"/>
        <w:jc w:val="both"/>
        <w:rPr>
          <w:rFonts w:ascii="Times New Roman"/>
          <w:sz w:val="26"/>
          <w:u w:val="none"/>
        </w:rPr>
      </w:pPr>
      <w:r>
        <w:rPr>
          <w:rFonts w:ascii="Times New Roman"/>
          <w:sz w:val="26"/>
          <w:u w:val="none"/>
        </w:rPr>
        <w:t>Una vez revisado el correo establecido para la inscripci</w:t>
      </w:r>
      <w:r>
        <w:rPr>
          <w:rFonts w:ascii="Times New Roman"/>
          <w:sz w:val="26"/>
          <w:u w:val="none"/>
        </w:rPr>
        <w:t>ó</w:t>
      </w:r>
      <w:r>
        <w:rPr>
          <w:rFonts w:ascii="Times New Roman"/>
          <w:sz w:val="26"/>
          <w:u w:val="none"/>
        </w:rPr>
        <w:t>n de esta convocatoria se pudo verificar que la portadora de la cedula de ciudadan</w:t>
      </w:r>
      <w:r>
        <w:rPr>
          <w:rFonts w:ascii="Times New Roman"/>
          <w:sz w:val="26"/>
          <w:u w:val="none"/>
        </w:rPr>
        <w:t>í</w:t>
      </w:r>
      <w:r>
        <w:rPr>
          <w:rFonts w:ascii="Times New Roman"/>
          <w:sz w:val="26"/>
          <w:u w:val="none"/>
        </w:rPr>
        <w:t>a 63.503.401</w:t>
      </w:r>
      <w:r>
        <w:rPr>
          <w:rFonts w:ascii="Times New Roman"/>
          <w:sz w:val="26"/>
          <w:u w:val="none"/>
        </w:rPr>
        <w:t xml:space="preserve"> de Bucaramanga</w:t>
      </w:r>
      <w:r>
        <w:rPr>
          <w:rFonts w:ascii="Times New Roman"/>
          <w:sz w:val="26"/>
          <w:u w:val="none"/>
        </w:rPr>
        <w:t>, efectivamente se inscribi</w:t>
      </w:r>
      <w:r>
        <w:rPr>
          <w:rFonts w:ascii="Times New Roman"/>
          <w:sz w:val="26"/>
          <w:u w:val="none"/>
        </w:rPr>
        <w:t>ó</w:t>
      </w:r>
      <w:r>
        <w:rPr>
          <w:rFonts w:ascii="Times New Roman"/>
          <w:sz w:val="26"/>
          <w:u w:val="none"/>
        </w:rPr>
        <w:t xml:space="preserve"> en el plazo establecido y cumple tanto los requisitos de estudios como laborales para ser admitida en esta convocatoria.</w:t>
      </w:r>
    </w:p>
    <w:p w:rsidR="0098528B" w:rsidRDefault="0098528B" w:rsidP="00165826">
      <w:pPr>
        <w:pStyle w:val="Textoindependiente"/>
        <w:spacing w:before="8"/>
        <w:jc w:val="both"/>
        <w:rPr>
          <w:rFonts w:ascii="Times New Roman"/>
          <w:sz w:val="26"/>
          <w:u w:val="none"/>
        </w:rPr>
      </w:pPr>
    </w:p>
    <w:p w:rsidR="0098528B" w:rsidRDefault="0098528B" w:rsidP="00165826">
      <w:pPr>
        <w:pStyle w:val="Textoindependiente"/>
        <w:spacing w:before="8"/>
        <w:jc w:val="both"/>
        <w:rPr>
          <w:rFonts w:ascii="Times New Roman"/>
          <w:sz w:val="26"/>
          <w:u w:val="none"/>
        </w:rPr>
      </w:pPr>
      <w:r>
        <w:rPr>
          <w:rFonts w:ascii="Times New Roman"/>
          <w:sz w:val="26"/>
          <w:u w:val="none"/>
        </w:rPr>
        <w:t xml:space="preserve">Por lo anterior se procede a incluir en la lista de admitidos a: </w:t>
      </w:r>
    </w:p>
    <w:p w:rsidR="0098528B" w:rsidRDefault="0098528B" w:rsidP="00165826">
      <w:pPr>
        <w:pStyle w:val="Textoindependiente"/>
        <w:spacing w:before="8"/>
        <w:jc w:val="both"/>
        <w:rPr>
          <w:rFonts w:ascii="Times New Roman"/>
          <w:sz w:val="26"/>
          <w:u w:val="none"/>
        </w:rPr>
      </w:pPr>
    </w:p>
    <w:p w:rsidR="00165826" w:rsidRDefault="00165826" w:rsidP="00165826">
      <w:pPr>
        <w:pStyle w:val="Ttulo1"/>
        <w:spacing w:before="96"/>
      </w:pPr>
      <w:bookmarkStart w:id="0" w:name="_GoBack"/>
      <w:bookmarkEnd w:id="0"/>
    </w:p>
    <w:tbl>
      <w:tblPr>
        <w:tblStyle w:val="Tablaconcuadrcula"/>
        <w:tblpPr w:leftFromText="141" w:rightFromText="141" w:vertAnchor="text" w:horzAnchor="page" w:tblpX="1819" w:tblpY="174"/>
        <w:tblW w:w="0" w:type="auto"/>
        <w:tblLook w:val="04A0" w:firstRow="1" w:lastRow="0" w:firstColumn="1" w:lastColumn="0" w:noHBand="0" w:noVBand="1"/>
      </w:tblPr>
      <w:tblGrid>
        <w:gridCol w:w="4820"/>
      </w:tblGrid>
      <w:tr w:rsidR="00165826" w:rsidTr="00165826">
        <w:trPr>
          <w:trHeight w:val="431"/>
        </w:trPr>
        <w:tc>
          <w:tcPr>
            <w:tcW w:w="4820" w:type="dxa"/>
          </w:tcPr>
          <w:p w:rsidR="00165826" w:rsidRDefault="00165826" w:rsidP="00165826">
            <w:pPr>
              <w:pStyle w:val="Ttulo1"/>
              <w:spacing w:before="96"/>
              <w:ind w:left="0"/>
              <w:jc w:val="center"/>
              <w:outlineLvl w:val="0"/>
            </w:pPr>
            <w:r w:rsidRPr="00D026B9">
              <w:rPr>
                <w:sz w:val="18"/>
                <w:szCs w:val="18"/>
              </w:rPr>
              <w:t>NUMERO DOCUMENTO (CEDULA DE CIUDADANIA)</w:t>
            </w:r>
          </w:p>
        </w:tc>
      </w:tr>
    </w:tbl>
    <w:p w:rsidR="00165826" w:rsidRDefault="00165826" w:rsidP="00165826">
      <w:pPr>
        <w:pStyle w:val="Ttulo1"/>
        <w:spacing w:before="96"/>
      </w:pPr>
    </w:p>
    <w:p w:rsidR="00165826" w:rsidRDefault="00165826" w:rsidP="00165826">
      <w:pPr>
        <w:pStyle w:val="Textoindependiente"/>
        <w:rPr>
          <w:b/>
          <w:u w:val="none"/>
        </w:rPr>
      </w:pPr>
    </w:p>
    <w:p w:rsidR="00165826" w:rsidRDefault="00165826" w:rsidP="00165826">
      <w:pPr>
        <w:pStyle w:val="Textoindependiente"/>
        <w:rPr>
          <w:b/>
          <w:u w:val="none"/>
        </w:rPr>
      </w:pPr>
    </w:p>
    <w:tbl>
      <w:tblPr>
        <w:tblStyle w:val="Tablaconcuadrcula"/>
        <w:tblW w:w="0" w:type="auto"/>
        <w:tblInd w:w="845" w:type="dxa"/>
        <w:tblLook w:val="04A0" w:firstRow="1" w:lastRow="0" w:firstColumn="1" w:lastColumn="0" w:noHBand="0" w:noVBand="1"/>
      </w:tblPr>
      <w:tblGrid>
        <w:gridCol w:w="1696"/>
      </w:tblGrid>
      <w:tr w:rsidR="00165826" w:rsidTr="00165826">
        <w:tc>
          <w:tcPr>
            <w:tcW w:w="1696" w:type="dxa"/>
          </w:tcPr>
          <w:p w:rsidR="00165826" w:rsidRDefault="00165826" w:rsidP="00165826">
            <w:pPr>
              <w:pStyle w:val="Textoindependiente"/>
              <w:rPr>
                <w:b/>
                <w:u w:val="none"/>
              </w:rPr>
            </w:pPr>
            <w:r>
              <w:rPr>
                <w:b/>
                <w:u w:val="none"/>
              </w:rPr>
              <w:t>63.503.401</w:t>
            </w:r>
          </w:p>
        </w:tc>
      </w:tr>
    </w:tbl>
    <w:p w:rsidR="00165826" w:rsidRDefault="00165826" w:rsidP="00165826">
      <w:pPr>
        <w:pStyle w:val="Textoindependiente"/>
        <w:rPr>
          <w:b/>
          <w:u w:val="none"/>
        </w:rPr>
      </w:pPr>
    </w:p>
    <w:p w:rsidR="00165826" w:rsidRDefault="00165826" w:rsidP="00165826">
      <w:pPr>
        <w:pStyle w:val="Textoindependiente"/>
        <w:rPr>
          <w:b/>
          <w:u w:val="none"/>
        </w:rPr>
      </w:pPr>
    </w:p>
    <w:p w:rsidR="00165826" w:rsidRDefault="00165826" w:rsidP="00165826">
      <w:pPr>
        <w:pStyle w:val="Textoindependiente"/>
        <w:rPr>
          <w:b/>
          <w:u w:val="none"/>
        </w:rPr>
      </w:pPr>
    </w:p>
    <w:p w:rsidR="00165826" w:rsidRDefault="00165826" w:rsidP="00165826">
      <w:pPr>
        <w:pStyle w:val="Textoindependiente"/>
        <w:rPr>
          <w:b/>
          <w:u w:val="none"/>
        </w:rPr>
      </w:pPr>
    </w:p>
    <w:p w:rsidR="00165826" w:rsidRDefault="00165826" w:rsidP="00165826">
      <w:pPr>
        <w:pStyle w:val="Textoindependiente"/>
        <w:spacing w:before="6"/>
        <w:rPr>
          <w:b/>
          <w:sz w:val="27"/>
          <w:u w:val="none"/>
        </w:rPr>
      </w:pPr>
      <w:r>
        <w:rPr>
          <w:noProof/>
        </w:rPr>
        <mc:AlternateContent>
          <mc:Choice Requires="wps">
            <w:drawing>
              <wp:anchor distT="0" distB="0" distL="0" distR="0" simplePos="0" relativeHeight="251659264" behindDoc="1" locked="0" layoutInCell="1" allowOverlap="1" wp14:anchorId="702D858D" wp14:editId="1D696CBC">
                <wp:simplePos x="0" y="0"/>
                <wp:positionH relativeFrom="page">
                  <wp:posOffset>1009015</wp:posOffset>
                </wp:positionH>
                <wp:positionV relativeFrom="paragraph">
                  <wp:posOffset>229235</wp:posOffset>
                </wp:positionV>
                <wp:extent cx="6104890" cy="591820"/>
                <wp:effectExtent l="8890" t="12065" r="10795" b="571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5918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5826" w:rsidRDefault="00165826" w:rsidP="00165826">
                            <w:pPr>
                              <w:pStyle w:val="Textoindependiente"/>
                              <w:spacing w:line="242" w:lineRule="auto"/>
                              <w:ind w:left="105"/>
                              <w:rPr>
                                <w:u w:val="none"/>
                              </w:rPr>
                            </w:pPr>
                            <w:r>
                              <w:rPr>
                                <w:b/>
                              </w:rPr>
                              <w:t>Aviso informativo</w:t>
                            </w:r>
                            <w:r>
                              <w:rPr>
                                <w:u w:val="none"/>
                              </w:rPr>
                              <w:t>: Los aspirantes admitidos deberán presentarse el viernes 19 de julio del presente año, quince (15) minutos antes de la hora señalada (1. Pm) para la prueba escrita en la dirección indicada. Una vez iniciada la prueba no se permitirá el ingreso de ningún aspirante. Debe presentar documento de identidad y lapicero de tinta negra.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D858D" id="_x0000_t202" coordsize="21600,21600" o:spt="202" path="m,l,21600r21600,l21600,xe">
                <v:stroke joinstyle="miter"/>
                <v:path gradientshapeok="t" o:connecttype="rect"/>
              </v:shapetype>
              <v:shape id="Text Box 3" o:spid="_x0000_s1026" type="#_x0000_t202" style="position:absolute;margin-left:79.45pt;margin-top:18.05pt;width:480.7pt;height:4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" filled="f" strokeweight=".16936mm">
                <v:textbox inset="0,0,0,0">
                  <w:txbxContent>
                    <w:p w:rsidR="00165826" w:rsidRDefault="00165826" w:rsidP="00165826">
                      <w:pPr>
                        <w:pStyle w:val="Textoindependiente"/>
                        <w:spacing w:line="242" w:lineRule="auto"/>
                        <w:ind w:left="105"/>
                        <w:rPr>
                          <w:u w:val="none"/>
                        </w:rPr>
                      </w:pPr>
                      <w:r>
                        <w:rPr>
                          <w:b/>
                        </w:rPr>
                        <w:t>Aviso informativo</w:t>
                      </w:r>
                      <w:r>
                        <w:rPr>
                          <w:u w:val="none"/>
                        </w:rPr>
                        <w:t>: Los aspirantes admitidos deberán presentarse el viernes 19 de julio del presente año, quince (15) minutos antes de la hora señalada (1. Pm) para la prueba escrita en la dirección indicada. Una vez iniciada la prueba no se permitirá el ingreso de ningún aspirante. Debe presentar documento de identidad y lapicero de tinta negra.</w:t>
                      </w:r>
                    </w:p>
                  </w:txbxContent>
                </v:textbox>
                <w10:wrap type="topAndBottom" anchorx="page"/>
              </v:shape>
            </w:pict>
          </mc:Fallback>
        </mc:AlternateContent>
      </w:r>
    </w:p>
    <w:p w:rsidR="00165826" w:rsidRDefault="00165826" w:rsidP="00165826">
      <w:pPr>
        <w:rPr>
          <w:sz w:val="27"/>
        </w:rPr>
      </w:pPr>
    </w:p>
    <w:p w:rsidR="00092B9E" w:rsidRDefault="00092B9E"/>
    <w:sectPr w:rsidR="00092B9E" w:rsidSect="00357C3F">
      <w:headerReference w:type="default" r:id="rId4"/>
      <w:pgSz w:w="12240" w:h="15840"/>
      <w:pgMar w:top="1276" w:right="920" w:bottom="280" w:left="1040" w:header="128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201" w:rsidRDefault="0098528B">
    <w:pPr>
      <w:pStyle w:val="Textoindependiente"/>
      <w:spacing w:line="14" w:lineRule="auto"/>
      <w:rPr>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26"/>
    <w:rsid w:val="00092B9E"/>
    <w:rsid w:val="00165826"/>
    <w:rsid w:val="009852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D8AA"/>
  <w15:chartTrackingRefBased/>
  <w15:docId w15:val="{88C5A850-E563-4E24-9662-9F2D32FF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26"/>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link w:val="Ttulo1Car"/>
    <w:uiPriority w:val="9"/>
    <w:qFormat/>
    <w:rsid w:val="00165826"/>
    <w:pPr>
      <w:ind w:left="659"/>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5826"/>
    <w:rPr>
      <w:rFonts w:ascii="Arial" w:eastAsia="Arial" w:hAnsi="Arial" w:cs="Arial"/>
      <w:b/>
      <w:bCs/>
      <w:sz w:val="20"/>
      <w:szCs w:val="20"/>
      <w:lang w:eastAsia="es-CO" w:bidi="es-CO"/>
    </w:rPr>
  </w:style>
  <w:style w:type="table" w:customStyle="1" w:styleId="TableNormal">
    <w:name w:val="Table Normal"/>
    <w:uiPriority w:val="2"/>
    <w:semiHidden/>
    <w:unhideWhenUsed/>
    <w:qFormat/>
    <w:rsid w:val="00165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65826"/>
    <w:rPr>
      <w:sz w:val="20"/>
      <w:szCs w:val="20"/>
      <w:u w:val="single" w:color="000000"/>
    </w:rPr>
  </w:style>
  <w:style w:type="character" w:customStyle="1" w:styleId="TextoindependienteCar">
    <w:name w:val="Texto independiente Car"/>
    <w:basedOn w:val="Fuentedeprrafopredeter"/>
    <w:link w:val="Textoindependiente"/>
    <w:uiPriority w:val="1"/>
    <w:rsid w:val="00165826"/>
    <w:rPr>
      <w:rFonts w:ascii="Arial" w:eastAsia="Arial" w:hAnsi="Arial" w:cs="Arial"/>
      <w:sz w:val="20"/>
      <w:szCs w:val="20"/>
      <w:u w:val="single" w:color="000000"/>
      <w:lang w:eastAsia="es-CO" w:bidi="es-CO"/>
    </w:rPr>
  </w:style>
  <w:style w:type="paragraph" w:customStyle="1" w:styleId="TableParagraph">
    <w:name w:val="Table Paragraph"/>
    <w:basedOn w:val="Normal"/>
    <w:uiPriority w:val="1"/>
    <w:qFormat/>
    <w:rsid w:val="00165826"/>
  </w:style>
  <w:style w:type="table" w:styleId="Tablaconcuadrcula">
    <w:name w:val="Table Grid"/>
    <w:basedOn w:val="Tablanormal"/>
    <w:uiPriority w:val="39"/>
    <w:rsid w:val="0016582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Aparicio Reyes</dc:creator>
  <cp:keywords/>
  <dc:description/>
  <cp:lastModifiedBy>Luis Alfonso Aparicio Reyes</cp:lastModifiedBy>
  <cp:revision>1</cp:revision>
  <dcterms:created xsi:type="dcterms:W3CDTF">2019-07-17T20:13:00Z</dcterms:created>
  <dcterms:modified xsi:type="dcterms:W3CDTF">2019-07-17T20:26:00Z</dcterms:modified>
</cp:coreProperties>
</file>