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021" w:rsidRDefault="00683021" w:rsidP="00554173">
      <w:pPr>
        <w:jc w:val="center"/>
        <w:rPr>
          <w:noProof/>
        </w:rPr>
      </w:pPr>
      <w:bookmarkStart w:id="0" w:name="_GoBack"/>
      <w:r>
        <w:rPr>
          <w:noProof/>
          <w:lang w:eastAsia="es-CO"/>
        </w:rPr>
        <w:drawing>
          <wp:anchor distT="0" distB="0" distL="114300" distR="114300" simplePos="0" relativeHeight="251782144" behindDoc="0" locked="0" layoutInCell="1" allowOverlap="1" wp14:anchorId="23EEFD6C">
            <wp:simplePos x="0" y="0"/>
            <wp:positionH relativeFrom="column">
              <wp:posOffset>-890905</wp:posOffset>
            </wp:positionH>
            <wp:positionV relativeFrom="paragraph">
              <wp:posOffset>-1189990</wp:posOffset>
            </wp:positionV>
            <wp:extent cx="7838611" cy="10367645"/>
            <wp:effectExtent l="0" t="0" r="0" b="0"/>
            <wp:wrapNone/>
            <wp:docPr id="15008696" name="Imagen 1500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696" name="PLAN-ANTICORRUPCION.jpg"/>
                    <pic:cNvPicPr/>
                  </pic:nvPicPr>
                  <pic:blipFill>
                    <a:blip r:embed="rId8">
                      <a:extLst>
                        <a:ext uri="{28A0092B-C50C-407E-A947-70E740481C1C}">
                          <a14:useLocalDpi xmlns:a14="http://schemas.microsoft.com/office/drawing/2010/main" val="0"/>
                        </a:ext>
                      </a:extLst>
                    </a:blip>
                    <a:stretch>
                      <a:fillRect/>
                    </a:stretch>
                  </pic:blipFill>
                  <pic:spPr>
                    <a:xfrm>
                      <a:off x="0" y="0"/>
                      <a:ext cx="7839930" cy="10369390"/>
                    </a:xfrm>
                    <a:prstGeom prst="rect">
                      <a:avLst/>
                    </a:prstGeom>
                  </pic:spPr>
                </pic:pic>
              </a:graphicData>
            </a:graphic>
            <wp14:sizeRelH relativeFrom="page">
              <wp14:pctWidth>0</wp14:pctWidth>
            </wp14:sizeRelH>
            <wp14:sizeRelV relativeFrom="page">
              <wp14:pctHeight>0</wp14:pctHeight>
            </wp14:sizeRelV>
          </wp:anchor>
        </w:drawing>
      </w:r>
      <w:bookmarkEnd w:id="0"/>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683021" w:rsidRDefault="00683021" w:rsidP="00554173">
      <w:pPr>
        <w:jc w:val="center"/>
      </w:pPr>
    </w:p>
    <w:p w:rsidR="00AD4289" w:rsidRDefault="00554173" w:rsidP="00554173">
      <w:pPr>
        <w:jc w:val="center"/>
      </w:pPr>
      <w:r w:rsidRPr="00554173">
        <w:rPr>
          <w:noProof/>
          <w:lang w:eastAsia="es-CO"/>
        </w:rPr>
        <w:lastRenderedPageBreak/>
        <mc:AlternateContent>
          <mc:Choice Requires="wps">
            <w:drawing>
              <wp:anchor distT="0" distB="0" distL="114300" distR="114300" simplePos="0" relativeHeight="251663360" behindDoc="0" locked="0" layoutInCell="1" allowOverlap="1" wp14:anchorId="0E6F1DBA" wp14:editId="57D43260">
                <wp:simplePos x="0" y="0"/>
                <wp:positionH relativeFrom="margin">
                  <wp:align>center</wp:align>
                </wp:positionH>
                <wp:positionV relativeFrom="paragraph">
                  <wp:posOffset>7476261</wp:posOffset>
                </wp:positionV>
                <wp:extent cx="4792338" cy="523220"/>
                <wp:effectExtent l="0" t="0" r="0" b="0"/>
                <wp:wrapNone/>
                <wp:docPr id="2" name="CuadroTexto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792338" cy="523220"/>
                        </a:xfrm>
                        <a:prstGeom prst="rect">
                          <a:avLst/>
                        </a:prstGeom>
                        <a:noFill/>
                      </wps:spPr>
                      <wps:txbx>
                        <w:txbxContent>
                          <w:p w:rsidR="006D22B2" w:rsidRPr="00554173" w:rsidRDefault="006D22B2" w:rsidP="00554173">
                            <w:pPr>
                              <w:pStyle w:val="NormalWeb"/>
                              <w:spacing w:before="0" w:beforeAutospacing="0" w:after="0" w:afterAutospacing="0"/>
                              <w:jc w:val="center"/>
                              <w:rPr>
                                <w:color w:val="0070C0"/>
                                <w:sz w:val="12"/>
                              </w:rPr>
                            </w:pP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F1DBA" id="_x0000_t202" coordsize="21600,21600" o:spt="202" path="m,l,21600r21600,l21600,xe">
                <v:stroke joinstyle="miter"/>
                <v:path gradientshapeok="t" o:connecttype="rect"/>
              </v:shapetype>
              <v:shape id="CuadroTexto 12" o:spid="_x0000_s1026" type="#_x0000_t202" style="position:absolute;left:0;text-align:left;margin-left:0;margin-top:588.7pt;width:377.35pt;height:41.2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" filled="f" stroked="f">
                <v:textbox style="mso-fit-shape-to-text:t">
                  <w:txbxContent>
                    <w:p w:rsidR="006D22B2" w:rsidRPr="00554173" w:rsidRDefault="006D22B2" w:rsidP="00554173">
                      <w:pPr>
                        <w:pStyle w:val="NormalWeb"/>
                        <w:spacing w:before="0" w:beforeAutospacing="0" w:after="0" w:afterAutospacing="0"/>
                        <w:jc w:val="center"/>
                        <w:rPr>
                          <w:color w:val="0070C0"/>
                          <w:sz w:val="12"/>
                        </w:rPr>
                      </w:pPr>
                    </w:p>
                  </w:txbxContent>
                </v:textbox>
                <w10:wrap anchorx="margin"/>
              </v:shape>
            </w:pict>
          </mc:Fallback>
        </mc:AlternateContent>
      </w:r>
    </w:p>
    <w:tbl>
      <w:tblPr>
        <w:tblStyle w:val="Tabladecuadrcula2-nfasis6"/>
        <w:tblW w:w="0" w:type="auto"/>
        <w:tblLook w:val="04A0" w:firstRow="1" w:lastRow="0" w:firstColumn="1" w:lastColumn="0" w:noHBand="0" w:noVBand="1"/>
      </w:tblPr>
      <w:tblGrid>
        <w:gridCol w:w="8642"/>
        <w:gridCol w:w="845"/>
      </w:tblGrid>
      <w:tr w:rsidR="00AD4289" w:rsidRPr="006E6726" w:rsidTr="006E67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AD4289" w:rsidRPr="006E6726" w:rsidRDefault="00AD4289" w:rsidP="00AD4289">
            <w:pPr>
              <w:pStyle w:val="Prrafodelista"/>
              <w:numPr>
                <w:ilvl w:val="0"/>
                <w:numId w:val="10"/>
              </w:numPr>
              <w:rPr>
                <w:rFonts w:ascii="Arial" w:hAnsi="Arial" w:cs="Arial"/>
                <w:sz w:val="24"/>
                <w:szCs w:val="24"/>
              </w:rPr>
            </w:pPr>
            <w:r w:rsidRPr="006E6726">
              <w:rPr>
                <w:rFonts w:ascii="Arial" w:hAnsi="Arial" w:cs="Arial"/>
                <w:sz w:val="24"/>
                <w:szCs w:val="24"/>
              </w:rPr>
              <w:t>INTRODUCCIÓN</w:t>
            </w:r>
          </w:p>
        </w:tc>
        <w:tc>
          <w:tcPr>
            <w:tcW w:w="845" w:type="dxa"/>
          </w:tcPr>
          <w:p w:rsidR="00AD4289" w:rsidRPr="006E6726" w:rsidRDefault="00D313C8" w:rsidP="005541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E6726">
              <w:rPr>
                <w:rFonts w:ascii="Arial" w:hAnsi="Arial" w:cs="Arial"/>
                <w:sz w:val="24"/>
                <w:szCs w:val="24"/>
              </w:rPr>
              <w:t>3</w:t>
            </w:r>
          </w:p>
        </w:tc>
      </w:tr>
      <w:tr w:rsidR="00683021"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83021" w:rsidRPr="006E6726" w:rsidRDefault="00683021" w:rsidP="00AD4289">
            <w:pPr>
              <w:pStyle w:val="Prrafodelista"/>
              <w:numPr>
                <w:ilvl w:val="0"/>
                <w:numId w:val="10"/>
              </w:numPr>
              <w:rPr>
                <w:rFonts w:ascii="Arial" w:hAnsi="Arial" w:cs="Arial"/>
                <w:sz w:val="24"/>
                <w:szCs w:val="24"/>
              </w:rPr>
            </w:pPr>
          </w:p>
        </w:tc>
        <w:tc>
          <w:tcPr>
            <w:tcW w:w="845" w:type="dxa"/>
          </w:tcPr>
          <w:p w:rsidR="00683021" w:rsidRPr="006E6726" w:rsidRDefault="00683021" w:rsidP="005541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313C8"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D313C8" w:rsidP="00AD4289">
            <w:pPr>
              <w:pStyle w:val="Prrafodelista"/>
              <w:numPr>
                <w:ilvl w:val="0"/>
                <w:numId w:val="10"/>
              </w:numPr>
              <w:rPr>
                <w:rFonts w:ascii="Arial" w:hAnsi="Arial" w:cs="Arial"/>
                <w:sz w:val="24"/>
                <w:szCs w:val="24"/>
              </w:rPr>
            </w:pPr>
            <w:r w:rsidRPr="006E6726">
              <w:rPr>
                <w:rFonts w:ascii="Arial" w:hAnsi="Arial" w:cs="Arial"/>
                <w:sz w:val="24"/>
                <w:szCs w:val="24"/>
              </w:rPr>
              <w:t>DESCRIPCIÓN INSTITUCIONAL</w:t>
            </w:r>
          </w:p>
        </w:tc>
        <w:tc>
          <w:tcPr>
            <w:tcW w:w="845" w:type="dxa"/>
          </w:tcPr>
          <w:p w:rsidR="00D313C8" w:rsidRPr="006E6726" w:rsidRDefault="00D313C8"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5</w:t>
            </w:r>
          </w:p>
        </w:tc>
      </w:tr>
      <w:tr w:rsidR="00D313C8"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2.1 Misión</w:t>
            </w:r>
          </w:p>
        </w:tc>
        <w:tc>
          <w:tcPr>
            <w:tcW w:w="845" w:type="dxa"/>
          </w:tcPr>
          <w:p w:rsidR="00D313C8" w:rsidRPr="006E6726" w:rsidRDefault="00D313C8"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6</w:t>
            </w:r>
          </w:p>
        </w:tc>
      </w:tr>
      <w:tr w:rsidR="00D313C8"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2.2 Visión</w:t>
            </w:r>
          </w:p>
        </w:tc>
        <w:tc>
          <w:tcPr>
            <w:tcW w:w="845" w:type="dxa"/>
          </w:tcPr>
          <w:p w:rsidR="00D313C8" w:rsidRPr="006E6726" w:rsidRDefault="00D313C8"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6</w:t>
            </w:r>
          </w:p>
        </w:tc>
      </w:tr>
      <w:tr w:rsidR="00D313C8"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2.3 Valores Institucionales</w:t>
            </w:r>
          </w:p>
        </w:tc>
        <w:tc>
          <w:tcPr>
            <w:tcW w:w="845" w:type="dxa"/>
          </w:tcPr>
          <w:p w:rsidR="00D313C8" w:rsidRPr="006E6726" w:rsidRDefault="00D313C8"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6</w:t>
            </w:r>
          </w:p>
        </w:tc>
      </w:tr>
      <w:tr w:rsidR="00D313C8"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2.4 Mapa De Procesos</w:t>
            </w:r>
          </w:p>
        </w:tc>
        <w:tc>
          <w:tcPr>
            <w:tcW w:w="845" w:type="dxa"/>
          </w:tcPr>
          <w:p w:rsidR="00D313C8" w:rsidRPr="006E6726" w:rsidRDefault="00D313C8"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7</w:t>
            </w:r>
          </w:p>
        </w:tc>
      </w:tr>
      <w:tr w:rsidR="00D313C8"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2.5 Política Del Sistema Integrado De Gestión Y Control</w:t>
            </w:r>
          </w:p>
        </w:tc>
        <w:tc>
          <w:tcPr>
            <w:tcW w:w="845" w:type="dxa"/>
          </w:tcPr>
          <w:p w:rsidR="00D313C8" w:rsidRPr="006E6726" w:rsidRDefault="00D313C8"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7</w:t>
            </w:r>
          </w:p>
        </w:tc>
      </w:tr>
      <w:tr w:rsidR="00D313C8"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2.6 Política De Administración Del Riesgo</w:t>
            </w:r>
          </w:p>
        </w:tc>
        <w:tc>
          <w:tcPr>
            <w:tcW w:w="845" w:type="dxa"/>
          </w:tcPr>
          <w:p w:rsidR="00D313C8" w:rsidRPr="006E6726" w:rsidRDefault="00002455"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8</w:t>
            </w:r>
          </w:p>
        </w:tc>
      </w:tr>
      <w:tr w:rsidR="00D313C8"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D313C8" w:rsidP="00D313C8">
            <w:pPr>
              <w:pStyle w:val="Prrafodelista"/>
              <w:numPr>
                <w:ilvl w:val="0"/>
                <w:numId w:val="10"/>
              </w:numPr>
              <w:rPr>
                <w:rFonts w:ascii="Arial" w:hAnsi="Arial" w:cs="Arial"/>
                <w:sz w:val="24"/>
                <w:szCs w:val="24"/>
              </w:rPr>
            </w:pPr>
            <w:r w:rsidRPr="006E6726">
              <w:rPr>
                <w:rFonts w:ascii="Arial" w:hAnsi="Arial" w:cs="Arial"/>
                <w:sz w:val="24"/>
                <w:szCs w:val="24"/>
              </w:rPr>
              <w:t>PLAN ANTICORRUPCIÓN Y DE ATENCIÓN AL CIUDADANO</w:t>
            </w:r>
          </w:p>
        </w:tc>
        <w:tc>
          <w:tcPr>
            <w:tcW w:w="845" w:type="dxa"/>
          </w:tcPr>
          <w:p w:rsidR="00D313C8" w:rsidRPr="006E6726" w:rsidRDefault="00D313C8"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8</w:t>
            </w:r>
          </w:p>
        </w:tc>
      </w:tr>
      <w:tr w:rsidR="00D313C8"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3.1 Objetivo General</w:t>
            </w:r>
          </w:p>
        </w:tc>
        <w:tc>
          <w:tcPr>
            <w:tcW w:w="845" w:type="dxa"/>
          </w:tcPr>
          <w:p w:rsidR="00D313C8" w:rsidRPr="006E6726" w:rsidRDefault="00D313C8"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8</w:t>
            </w:r>
          </w:p>
        </w:tc>
      </w:tr>
      <w:tr w:rsidR="00D313C8"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D313C8" w:rsidRPr="006E6726" w:rsidRDefault="00AA296B" w:rsidP="00D313C8">
            <w:pPr>
              <w:pStyle w:val="Prrafodelista"/>
              <w:rPr>
                <w:rFonts w:ascii="Arial" w:hAnsi="Arial" w:cs="Arial"/>
                <w:b w:val="0"/>
                <w:sz w:val="24"/>
                <w:szCs w:val="24"/>
              </w:rPr>
            </w:pPr>
            <w:r w:rsidRPr="006E6726">
              <w:rPr>
                <w:rFonts w:ascii="Arial" w:hAnsi="Arial" w:cs="Arial"/>
                <w:b w:val="0"/>
                <w:sz w:val="24"/>
                <w:szCs w:val="24"/>
              </w:rPr>
              <w:t>3.2 Objetivos Específicos</w:t>
            </w:r>
          </w:p>
        </w:tc>
        <w:tc>
          <w:tcPr>
            <w:tcW w:w="845" w:type="dxa"/>
          </w:tcPr>
          <w:p w:rsidR="00D313C8" w:rsidRPr="006E6726" w:rsidRDefault="0067701D"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8</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D313C8">
            <w:pPr>
              <w:pStyle w:val="Prrafodelista"/>
              <w:rPr>
                <w:rFonts w:ascii="Arial" w:hAnsi="Arial" w:cs="Arial"/>
                <w:b w:val="0"/>
                <w:sz w:val="24"/>
                <w:szCs w:val="24"/>
              </w:rPr>
            </w:pPr>
            <w:r w:rsidRPr="006E6726">
              <w:rPr>
                <w:rFonts w:ascii="Arial" w:hAnsi="Arial" w:cs="Arial"/>
                <w:b w:val="0"/>
                <w:sz w:val="24"/>
                <w:szCs w:val="24"/>
              </w:rPr>
              <w:t>3.3 Alcance</w:t>
            </w:r>
          </w:p>
        </w:tc>
        <w:tc>
          <w:tcPr>
            <w:tcW w:w="845" w:type="dxa"/>
          </w:tcPr>
          <w:p w:rsidR="0067701D" w:rsidRPr="006E6726" w:rsidRDefault="0067701D"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9</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rPr>
            </w:pPr>
            <w:r w:rsidRPr="006E6726">
              <w:rPr>
                <w:rFonts w:ascii="Arial" w:hAnsi="Arial" w:cs="Arial"/>
                <w:b w:val="0"/>
                <w:sz w:val="24"/>
                <w:szCs w:val="24"/>
              </w:rPr>
              <w:t>Marco Legal</w:t>
            </w:r>
          </w:p>
        </w:tc>
        <w:tc>
          <w:tcPr>
            <w:tcW w:w="845" w:type="dxa"/>
          </w:tcPr>
          <w:p w:rsidR="0067701D" w:rsidRPr="006E6726" w:rsidRDefault="0067701D"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9</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lang w:val="es-ES" w:eastAsia="es-ES"/>
              </w:rPr>
            </w:pPr>
            <w:r w:rsidRPr="006E6726">
              <w:rPr>
                <w:rFonts w:ascii="Arial" w:hAnsi="Arial" w:cs="Arial"/>
                <w:b w:val="0"/>
                <w:sz w:val="24"/>
                <w:szCs w:val="24"/>
              </w:rPr>
              <w:t>Responsabilidades</w:t>
            </w:r>
          </w:p>
        </w:tc>
        <w:tc>
          <w:tcPr>
            <w:tcW w:w="845" w:type="dxa"/>
          </w:tcPr>
          <w:p w:rsidR="0067701D" w:rsidRPr="006E6726" w:rsidRDefault="0067701D"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11</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rPr>
            </w:pPr>
            <w:r w:rsidRPr="006E6726">
              <w:rPr>
                <w:rFonts w:ascii="Arial" w:hAnsi="Arial" w:cs="Arial"/>
                <w:b w:val="0"/>
                <w:sz w:val="24"/>
                <w:szCs w:val="24"/>
              </w:rPr>
              <w:t>Presupuesto</w:t>
            </w:r>
          </w:p>
        </w:tc>
        <w:tc>
          <w:tcPr>
            <w:tcW w:w="845" w:type="dxa"/>
          </w:tcPr>
          <w:p w:rsidR="0067701D" w:rsidRPr="006E6726" w:rsidRDefault="0067701D"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12</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rPr>
            </w:pPr>
            <w:r w:rsidRPr="006E6726">
              <w:rPr>
                <w:rFonts w:ascii="Arial" w:hAnsi="Arial" w:cs="Arial"/>
                <w:b w:val="0"/>
                <w:sz w:val="24"/>
                <w:szCs w:val="24"/>
              </w:rPr>
              <w:t>Metodología</w:t>
            </w:r>
          </w:p>
        </w:tc>
        <w:tc>
          <w:tcPr>
            <w:tcW w:w="845" w:type="dxa"/>
          </w:tcPr>
          <w:p w:rsidR="0067701D" w:rsidRPr="006E6726" w:rsidRDefault="0067701D"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12</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rPr>
            </w:pPr>
            <w:r w:rsidRPr="006E6726">
              <w:rPr>
                <w:rFonts w:ascii="Arial" w:hAnsi="Arial" w:cs="Arial"/>
                <w:b w:val="0"/>
                <w:sz w:val="24"/>
                <w:szCs w:val="24"/>
              </w:rPr>
              <w:t>Publicación</w:t>
            </w:r>
          </w:p>
        </w:tc>
        <w:tc>
          <w:tcPr>
            <w:tcW w:w="845" w:type="dxa"/>
          </w:tcPr>
          <w:p w:rsidR="0067701D" w:rsidRPr="006E6726" w:rsidRDefault="0067701D"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5</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rPr>
            </w:pPr>
            <w:r w:rsidRPr="006E6726">
              <w:rPr>
                <w:rFonts w:ascii="Arial" w:hAnsi="Arial" w:cs="Arial"/>
                <w:b w:val="0"/>
                <w:sz w:val="24"/>
                <w:szCs w:val="24"/>
              </w:rPr>
              <w:t>Monitoreo</w:t>
            </w:r>
          </w:p>
        </w:tc>
        <w:tc>
          <w:tcPr>
            <w:tcW w:w="845" w:type="dxa"/>
          </w:tcPr>
          <w:p w:rsidR="0067701D" w:rsidRPr="006E6726" w:rsidRDefault="0067701D"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5</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1"/>
                <w:numId w:val="11"/>
              </w:numPr>
              <w:rPr>
                <w:rFonts w:ascii="Arial" w:hAnsi="Arial" w:cs="Arial"/>
                <w:b w:val="0"/>
                <w:sz w:val="24"/>
                <w:szCs w:val="24"/>
                <w:lang w:val="es-ES" w:eastAsia="es-ES"/>
              </w:rPr>
            </w:pPr>
            <w:r w:rsidRPr="006E6726">
              <w:rPr>
                <w:rFonts w:ascii="Arial" w:hAnsi="Arial" w:cs="Arial"/>
                <w:b w:val="0"/>
                <w:sz w:val="24"/>
                <w:szCs w:val="24"/>
              </w:rPr>
              <w:t>Seguimiento</w:t>
            </w:r>
          </w:p>
        </w:tc>
        <w:tc>
          <w:tcPr>
            <w:tcW w:w="845" w:type="dxa"/>
          </w:tcPr>
          <w:p w:rsidR="0067701D" w:rsidRPr="006E6726" w:rsidRDefault="0067701D"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5</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numPr>
                <w:ilvl w:val="0"/>
                <w:numId w:val="10"/>
              </w:numPr>
              <w:rPr>
                <w:rFonts w:ascii="Arial" w:hAnsi="Arial" w:cs="Arial"/>
                <w:sz w:val="24"/>
                <w:szCs w:val="24"/>
                <w:lang w:val="es-ES" w:eastAsia="es-ES"/>
              </w:rPr>
            </w:pPr>
            <w:r w:rsidRPr="006E6726">
              <w:rPr>
                <w:rFonts w:ascii="Arial" w:hAnsi="Arial" w:cs="Arial"/>
                <w:sz w:val="24"/>
                <w:szCs w:val="24"/>
              </w:rPr>
              <w:t>Componentes</w:t>
            </w:r>
          </w:p>
        </w:tc>
        <w:tc>
          <w:tcPr>
            <w:tcW w:w="845" w:type="dxa"/>
          </w:tcPr>
          <w:p w:rsidR="0067701D" w:rsidRPr="006E6726" w:rsidRDefault="006E6726"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6</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rPr>
                <w:rFonts w:ascii="Arial" w:hAnsi="Arial" w:cs="Arial"/>
                <w:b w:val="0"/>
                <w:sz w:val="24"/>
                <w:szCs w:val="24"/>
                <w:lang w:val="es-ES" w:eastAsia="es-ES"/>
              </w:rPr>
            </w:pPr>
            <w:r w:rsidRPr="006E6726">
              <w:rPr>
                <w:rFonts w:ascii="Arial" w:hAnsi="Arial" w:cs="Arial"/>
                <w:b w:val="0"/>
                <w:sz w:val="24"/>
                <w:szCs w:val="24"/>
                <w:lang w:val="es-ES" w:eastAsia="es-ES"/>
              </w:rPr>
              <w:t>4.1</w:t>
            </w:r>
            <w:r w:rsidRPr="006E6726">
              <w:rPr>
                <w:rFonts w:ascii="Arial" w:hAnsi="Arial" w:cs="Arial"/>
                <w:b w:val="0"/>
                <w:sz w:val="24"/>
                <w:szCs w:val="24"/>
              </w:rPr>
              <w:t xml:space="preserve"> Componente 1: </w:t>
            </w:r>
            <w:r w:rsidR="006E6726" w:rsidRPr="006E6726">
              <w:rPr>
                <w:rFonts w:ascii="Arial" w:hAnsi="Arial" w:cs="Arial"/>
                <w:b w:val="0"/>
                <w:sz w:val="24"/>
                <w:szCs w:val="24"/>
              </w:rPr>
              <w:t xml:space="preserve">Gestión </w:t>
            </w:r>
            <w:r w:rsidRPr="006E6726">
              <w:rPr>
                <w:rFonts w:ascii="Arial" w:hAnsi="Arial" w:cs="Arial"/>
                <w:b w:val="0"/>
                <w:sz w:val="24"/>
                <w:szCs w:val="24"/>
              </w:rPr>
              <w:t>del Riesgo de Corrupción</w:t>
            </w:r>
          </w:p>
        </w:tc>
        <w:tc>
          <w:tcPr>
            <w:tcW w:w="845" w:type="dxa"/>
          </w:tcPr>
          <w:p w:rsidR="0067701D" w:rsidRPr="006E6726" w:rsidRDefault="006E6726"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7</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7701D" w:rsidP="0067701D">
            <w:pPr>
              <w:pStyle w:val="Prrafodelista"/>
              <w:rPr>
                <w:rFonts w:ascii="Arial" w:hAnsi="Arial" w:cs="Arial"/>
                <w:b w:val="0"/>
                <w:sz w:val="24"/>
                <w:szCs w:val="24"/>
                <w:lang w:val="es-ES" w:eastAsia="es-ES"/>
              </w:rPr>
            </w:pPr>
            <w:r w:rsidRPr="006E6726">
              <w:rPr>
                <w:rFonts w:ascii="Arial" w:hAnsi="Arial" w:cs="Arial"/>
                <w:b w:val="0"/>
                <w:sz w:val="24"/>
                <w:szCs w:val="24"/>
                <w:lang w:val="es-ES" w:eastAsia="es-ES"/>
              </w:rPr>
              <w:t xml:space="preserve">4.2 </w:t>
            </w:r>
            <w:r w:rsidRPr="006E6726">
              <w:rPr>
                <w:rFonts w:ascii="Arial" w:hAnsi="Arial" w:cs="Arial"/>
                <w:b w:val="0"/>
                <w:sz w:val="24"/>
                <w:szCs w:val="24"/>
              </w:rPr>
              <w:t xml:space="preserve">Componente 2: </w:t>
            </w:r>
            <w:r w:rsidR="006E6726" w:rsidRPr="006E6726">
              <w:rPr>
                <w:rFonts w:ascii="Arial" w:hAnsi="Arial" w:cs="Arial"/>
                <w:b w:val="0"/>
                <w:sz w:val="24"/>
                <w:szCs w:val="24"/>
              </w:rPr>
              <w:t>Racionalización de trámites</w:t>
            </w:r>
          </w:p>
        </w:tc>
        <w:tc>
          <w:tcPr>
            <w:tcW w:w="845" w:type="dxa"/>
          </w:tcPr>
          <w:p w:rsidR="0067701D" w:rsidRPr="006E6726" w:rsidRDefault="006E6726"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8</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E6726" w:rsidP="006E6726">
            <w:pPr>
              <w:pStyle w:val="Prrafodelista"/>
              <w:rPr>
                <w:rFonts w:ascii="Arial" w:hAnsi="Arial" w:cs="Arial"/>
                <w:b w:val="0"/>
                <w:sz w:val="24"/>
                <w:szCs w:val="24"/>
              </w:rPr>
            </w:pPr>
            <w:r w:rsidRPr="006E6726">
              <w:rPr>
                <w:rFonts w:ascii="Arial" w:hAnsi="Arial" w:cs="Arial"/>
                <w:b w:val="0"/>
                <w:sz w:val="24"/>
                <w:szCs w:val="24"/>
              </w:rPr>
              <w:t>4.3 Componente 3: Rendición de Cuentas</w:t>
            </w:r>
          </w:p>
        </w:tc>
        <w:tc>
          <w:tcPr>
            <w:tcW w:w="845" w:type="dxa"/>
          </w:tcPr>
          <w:p w:rsidR="0067701D" w:rsidRPr="006E6726" w:rsidRDefault="006E6726"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1</w:t>
            </w:r>
            <w:r w:rsidR="00002455">
              <w:rPr>
                <w:rFonts w:ascii="Arial" w:hAnsi="Arial" w:cs="Arial"/>
                <w:b/>
                <w:sz w:val="24"/>
                <w:szCs w:val="24"/>
              </w:rPr>
              <w:t>9</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E6726" w:rsidP="006E6726">
            <w:pPr>
              <w:pStyle w:val="Prrafodelista"/>
              <w:rPr>
                <w:rFonts w:ascii="Arial" w:hAnsi="Arial" w:cs="Arial"/>
                <w:b w:val="0"/>
                <w:sz w:val="24"/>
                <w:szCs w:val="24"/>
              </w:rPr>
            </w:pPr>
            <w:r w:rsidRPr="006E6726">
              <w:rPr>
                <w:rFonts w:ascii="Arial" w:hAnsi="Arial" w:cs="Arial"/>
                <w:b w:val="0"/>
                <w:sz w:val="24"/>
                <w:szCs w:val="24"/>
              </w:rPr>
              <w:t>4.4 Componente 4: Mejoras en la Atención al Ciudadano</w:t>
            </w:r>
          </w:p>
        </w:tc>
        <w:tc>
          <w:tcPr>
            <w:tcW w:w="845" w:type="dxa"/>
          </w:tcPr>
          <w:p w:rsidR="0067701D" w:rsidRPr="006E6726" w:rsidRDefault="00002455"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20</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E6726" w:rsidP="006E6726">
            <w:pPr>
              <w:pStyle w:val="Prrafodelista"/>
              <w:rPr>
                <w:rFonts w:ascii="Arial" w:hAnsi="Arial" w:cs="Arial"/>
                <w:b w:val="0"/>
                <w:sz w:val="24"/>
                <w:szCs w:val="24"/>
              </w:rPr>
            </w:pPr>
            <w:r w:rsidRPr="006E6726">
              <w:rPr>
                <w:rFonts w:ascii="Arial" w:hAnsi="Arial" w:cs="Arial"/>
                <w:b w:val="0"/>
                <w:sz w:val="24"/>
                <w:szCs w:val="24"/>
              </w:rPr>
              <w:t xml:space="preserve">4.5 Componente 5: Transparencia y acceso a la información </w:t>
            </w:r>
          </w:p>
        </w:tc>
        <w:tc>
          <w:tcPr>
            <w:tcW w:w="845" w:type="dxa"/>
          </w:tcPr>
          <w:p w:rsidR="0067701D" w:rsidRPr="006E6726" w:rsidRDefault="006E6726" w:rsidP="006E672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2</w:t>
            </w:r>
            <w:r w:rsidR="00002455">
              <w:rPr>
                <w:rFonts w:ascii="Arial" w:hAnsi="Arial" w:cs="Arial"/>
                <w:b/>
                <w:sz w:val="24"/>
                <w:szCs w:val="24"/>
              </w:rPr>
              <w:t>2</w:t>
            </w:r>
          </w:p>
        </w:tc>
      </w:tr>
      <w:tr w:rsidR="0067701D" w:rsidRPr="006E6726" w:rsidTr="006E6726">
        <w:trPr>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E6726" w:rsidP="006E6726">
            <w:pPr>
              <w:pStyle w:val="Prrafodelista"/>
              <w:rPr>
                <w:rFonts w:ascii="Arial" w:hAnsi="Arial" w:cs="Arial"/>
                <w:b w:val="0"/>
                <w:sz w:val="24"/>
                <w:szCs w:val="24"/>
              </w:rPr>
            </w:pPr>
            <w:r w:rsidRPr="006E6726">
              <w:rPr>
                <w:rFonts w:ascii="Arial" w:hAnsi="Arial" w:cs="Arial"/>
                <w:b w:val="0"/>
                <w:sz w:val="24"/>
                <w:szCs w:val="24"/>
              </w:rPr>
              <w:t>4.6 Iniciativas Adicionales</w:t>
            </w:r>
          </w:p>
        </w:tc>
        <w:tc>
          <w:tcPr>
            <w:tcW w:w="845" w:type="dxa"/>
          </w:tcPr>
          <w:p w:rsidR="0067701D" w:rsidRPr="006E6726" w:rsidRDefault="006E6726" w:rsidP="006E672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E6726">
              <w:rPr>
                <w:rFonts w:ascii="Arial" w:hAnsi="Arial" w:cs="Arial"/>
                <w:b/>
                <w:sz w:val="24"/>
                <w:szCs w:val="24"/>
              </w:rPr>
              <w:t>2</w:t>
            </w:r>
            <w:r w:rsidR="00002455">
              <w:rPr>
                <w:rFonts w:ascii="Arial" w:hAnsi="Arial" w:cs="Arial"/>
                <w:b/>
                <w:sz w:val="24"/>
                <w:szCs w:val="24"/>
              </w:rPr>
              <w:t>3</w:t>
            </w:r>
          </w:p>
        </w:tc>
      </w:tr>
      <w:tr w:rsidR="0067701D" w:rsidRPr="006E6726" w:rsidTr="006E67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42" w:type="dxa"/>
          </w:tcPr>
          <w:p w:rsidR="0067701D" w:rsidRPr="006E6726" w:rsidRDefault="006E6726" w:rsidP="006E6726">
            <w:pPr>
              <w:pStyle w:val="Prrafodelista"/>
              <w:numPr>
                <w:ilvl w:val="0"/>
                <w:numId w:val="10"/>
              </w:numPr>
              <w:rPr>
                <w:rFonts w:ascii="Arial" w:hAnsi="Arial" w:cs="Arial"/>
                <w:sz w:val="24"/>
                <w:szCs w:val="24"/>
              </w:rPr>
            </w:pPr>
            <w:r>
              <w:rPr>
                <w:rFonts w:ascii="Arial" w:hAnsi="Arial" w:cs="Arial"/>
                <w:sz w:val="24"/>
                <w:szCs w:val="24"/>
              </w:rPr>
              <w:t>Anexo 1: Mapa de Riesgos de Corrupción 2019</w:t>
            </w:r>
          </w:p>
        </w:tc>
        <w:tc>
          <w:tcPr>
            <w:tcW w:w="845" w:type="dxa"/>
          </w:tcPr>
          <w:p w:rsidR="0067701D" w:rsidRPr="006E6726" w:rsidRDefault="0067701D" w:rsidP="00D313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FE7671" w:rsidRDefault="00FE7671" w:rsidP="00554173">
      <w:pPr>
        <w:jc w:val="center"/>
      </w:pPr>
    </w:p>
    <w:p w:rsidR="00FE7671" w:rsidRDefault="00FE7671" w:rsidP="00554173">
      <w:pPr>
        <w:jc w:val="center"/>
      </w:pPr>
    </w:p>
    <w:p w:rsidR="00AD4289" w:rsidRDefault="006E6726" w:rsidP="00554173">
      <w:pPr>
        <w:jc w:val="center"/>
      </w:pPr>
      <w:r>
        <w:rPr>
          <w:noProof/>
          <w:lang w:eastAsia="es-CO"/>
        </w:rPr>
        <w:drawing>
          <wp:anchor distT="0" distB="0" distL="114300" distR="114300" simplePos="0" relativeHeight="251723776" behindDoc="1" locked="0" layoutInCell="1" allowOverlap="1" wp14:anchorId="1F945269">
            <wp:simplePos x="0" y="0"/>
            <wp:positionH relativeFrom="column">
              <wp:posOffset>6452870</wp:posOffset>
            </wp:positionH>
            <wp:positionV relativeFrom="paragraph">
              <wp:posOffset>161290</wp:posOffset>
            </wp:positionV>
            <wp:extent cx="402590" cy="499745"/>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p>
    <w:p w:rsidR="00AD4289" w:rsidRDefault="00AD4289" w:rsidP="00554173">
      <w:pPr>
        <w:jc w:val="center"/>
      </w:pPr>
    </w:p>
    <w:p w:rsidR="00554173" w:rsidRDefault="00554173" w:rsidP="00554173">
      <w:pPr>
        <w:jc w:val="center"/>
      </w:pPr>
      <w:r w:rsidRPr="00554173">
        <w:rPr>
          <w:rFonts w:ascii="Arial" w:hAnsi="Arial" w:cs="Arial"/>
          <w:b/>
          <w:noProof/>
          <w:sz w:val="24"/>
          <w:szCs w:val="24"/>
          <w:lang w:eastAsia="es-CO"/>
        </w:rPr>
        <w:lastRenderedPageBreak/>
        <mc:AlternateContent>
          <mc:Choice Requires="wpg">
            <w:drawing>
              <wp:anchor distT="0" distB="0" distL="114300" distR="114300" simplePos="0" relativeHeight="251667456" behindDoc="0" locked="0" layoutInCell="1" allowOverlap="1" wp14:anchorId="084D7B33" wp14:editId="1F7C1AB6">
                <wp:simplePos x="0" y="0"/>
                <wp:positionH relativeFrom="margin">
                  <wp:posOffset>-395452</wp:posOffset>
                </wp:positionH>
                <wp:positionV relativeFrom="paragraph">
                  <wp:posOffset>15240</wp:posOffset>
                </wp:positionV>
                <wp:extent cx="2601687" cy="632375"/>
                <wp:effectExtent l="0" t="0" r="27305" b="15875"/>
                <wp:wrapNone/>
                <wp:docPr id="16" name="Grupo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01687" cy="632375"/>
                          <a:chOff x="-398814" y="0"/>
                          <a:chExt cx="2601687" cy="632375"/>
                        </a:xfrm>
                      </wpg:grpSpPr>
                      <wps:wsp>
                        <wps:cNvPr id="17" name="Rectángulo: esquinas diagonales redondeadas 17">
                          <a:extLst/>
                        </wps:cNvPr>
                        <wps:cNvSpPr/>
                        <wps:spPr>
                          <a:xfrm>
                            <a:off x="0" y="0"/>
                            <a:ext cx="2202873" cy="632375"/>
                          </a:xfrm>
                          <a:prstGeom prst="round2Diag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CuadroTexto 2">
                          <a:extLst/>
                        </wps:cNvPr>
                        <wps:cNvSpPr txBox="1"/>
                        <wps:spPr>
                          <a:xfrm>
                            <a:off x="-398814" y="104234"/>
                            <a:ext cx="2315210" cy="370205"/>
                          </a:xfrm>
                          <a:prstGeom prst="rect">
                            <a:avLst/>
                          </a:prstGeom>
                          <a:noFill/>
                        </wps:spPr>
                        <wps:txbx>
                          <w:txbxContent>
                            <w:p w:rsidR="006D22B2" w:rsidRPr="005547E8" w:rsidRDefault="006D22B2" w:rsidP="00554173">
                              <w:pPr>
                                <w:pStyle w:val="NormalWeb"/>
                                <w:spacing w:before="0" w:beforeAutospacing="0" w:after="0" w:afterAutospacing="0"/>
                                <w:ind w:left="720"/>
                                <w:rPr>
                                  <w:sz w:val="22"/>
                                </w:rPr>
                              </w:pPr>
                              <w:r w:rsidRPr="005547E8">
                                <w:rPr>
                                  <w:rFonts w:asciiTheme="minorHAnsi" w:hAnsi="Calibri" w:cstheme="minorBidi"/>
                                  <w:b/>
                                  <w:bCs/>
                                  <w:color w:val="808080" w:themeColor="background1" w:themeShade="80"/>
                                  <w:kern w:val="24"/>
                                  <w:sz w:val="36"/>
                                  <w:szCs w:val="40"/>
                                </w:rPr>
                                <w:t>1 INTRODUCCIÓN</w:t>
                              </w:r>
                            </w:p>
                          </w:txbxContent>
                        </wps:txbx>
                        <wps:bodyPr wrap="none" rtlCol="0">
                          <a:sp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D7B33" id="Grupo 7" o:spid="_x0000_s1027" style="position:absolute;left:0;text-align:left;margin-left:-31.15pt;margin-top:1.2pt;width:204.85pt;height:49.8pt;z-index:251667456;mso-position-horizontal-relative:margin;mso-width-relative:margin" coordorigin="-3988" coordsize="26016,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">
                <v:shape id="Rectángulo: esquinas diagonales redondeadas 17" o:spid="_x0000_s1028" style="position:absolute;width:22028;height:6323;visibility:visible;mso-wrap-style:square;v-text-anchor:middle" coordsize="2202873,6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" path="m105398,l2202873,r,l2202873,526977v,58210,-47188,105398,-105398,105398l,632375r,l,105398c,47188,47188,,105398,xe" fillcolor="#d8d8d8 [2732]" strokecolor="#d8d8d8 [2732]" strokeweight="1pt">
                  <v:stroke joinstyle="miter"/>
                  <v:path arrowok="t" o:connecttype="custom" o:connectlocs="105398,0;2202873,0;2202873,0;2202873,526977;2097475,632375;0,632375;0,632375;0,105398;105398,0" o:connectangles="0,0,0,0,0,0,0,0,0"/>
                </v:shape>
                <v:shape id="CuadroTexto 2" o:spid="_x0000_s1029" type="#_x0000_t202" style="position:absolute;left:-3988;top:1042;width:2315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6D22B2" w:rsidRPr="005547E8" w:rsidRDefault="006D22B2" w:rsidP="00554173">
                        <w:pPr>
                          <w:pStyle w:val="NormalWeb"/>
                          <w:spacing w:before="0" w:beforeAutospacing="0" w:after="0" w:afterAutospacing="0"/>
                          <w:ind w:left="720"/>
                          <w:rPr>
                            <w:sz w:val="22"/>
                          </w:rPr>
                        </w:pPr>
                        <w:r w:rsidRPr="005547E8">
                          <w:rPr>
                            <w:rFonts w:asciiTheme="minorHAnsi" w:hAnsi="Calibri" w:cstheme="minorBidi"/>
                            <w:b/>
                            <w:bCs/>
                            <w:color w:val="808080" w:themeColor="background1" w:themeShade="80"/>
                            <w:kern w:val="24"/>
                            <w:sz w:val="36"/>
                            <w:szCs w:val="40"/>
                          </w:rPr>
                          <w:t>1 INTRODUCCIÓN</w:t>
                        </w:r>
                      </w:p>
                    </w:txbxContent>
                  </v:textbox>
                </v:shape>
                <w10:wrap anchorx="margin"/>
              </v:group>
            </w:pict>
          </mc:Fallback>
        </mc:AlternateContent>
      </w:r>
    </w:p>
    <w:p w:rsidR="00554173" w:rsidRDefault="00554173" w:rsidP="00554173">
      <w:pPr>
        <w:jc w:val="center"/>
      </w:pPr>
    </w:p>
    <w:p w:rsidR="00554173" w:rsidRDefault="00554173" w:rsidP="00554173">
      <w:pPr>
        <w:jc w:val="center"/>
      </w:pPr>
    </w:p>
    <w:p w:rsidR="00554173" w:rsidRDefault="00554173" w:rsidP="00554173">
      <w:pPr>
        <w:jc w:val="center"/>
      </w:pPr>
    </w:p>
    <w:p w:rsidR="006E6726" w:rsidRDefault="006E6726" w:rsidP="00554173">
      <w:pPr>
        <w:jc w:val="center"/>
      </w:pPr>
    </w:p>
    <w:p w:rsidR="00554173" w:rsidRDefault="00554173" w:rsidP="00554173">
      <w:pPr>
        <w:jc w:val="center"/>
      </w:pPr>
    </w:p>
    <w:p w:rsidR="00554173" w:rsidRPr="00872D0B" w:rsidRDefault="00554173" w:rsidP="00872D0B">
      <w:pPr>
        <w:spacing w:line="360" w:lineRule="auto"/>
        <w:jc w:val="both"/>
        <w:rPr>
          <w:rFonts w:ascii="Arial" w:hAnsi="Arial" w:cs="Arial"/>
          <w:sz w:val="24"/>
          <w:szCs w:val="24"/>
          <w:lang w:val="es-MX"/>
        </w:rPr>
      </w:pPr>
      <w:r w:rsidRPr="00554173">
        <w:rPr>
          <w:rFonts w:ascii="Arial" w:hAnsi="Arial" w:cs="Arial"/>
          <w:sz w:val="24"/>
          <w:szCs w:val="24"/>
          <w:lang w:val="es-MX"/>
        </w:rPr>
        <w:t xml:space="preserve">La Empresa Pública de Alcantarillado de Santander E.S.P – EMPAS S.A., comprometida con la lucha contra la corrupción y el fomento de la integridad pública, presenta el Plan Anticorrupción y de Atención al Ciudadano para la vigencia 2019, que se consolida como herramienta de control preventivo de la gestión institucional que en cumplimiento de lo establecido en el artículo 73 de la Ley 1474 de 2011 y el Decreto Reglamentario 124 de 2016, </w:t>
      </w:r>
      <w:r w:rsidR="00B614B5">
        <w:rPr>
          <w:rFonts w:ascii="Arial" w:hAnsi="Arial" w:cs="Arial"/>
          <w:sz w:val="24"/>
          <w:szCs w:val="24"/>
          <w:lang w:val="es-MX"/>
        </w:rPr>
        <w:t>para</w:t>
      </w:r>
      <w:r w:rsidRPr="00554173">
        <w:rPr>
          <w:rFonts w:ascii="Arial" w:hAnsi="Arial" w:cs="Arial"/>
          <w:sz w:val="24"/>
          <w:szCs w:val="24"/>
          <w:lang w:val="es-MX"/>
        </w:rPr>
        <w:t xml:space="preserve"> promover la transparencia y disminuir los riesgos de corrupción en la </w:t>
      </w:r>
      <w:r w:rsidR="00B614B5">
        <w:rPr>
          <w:rFonts w:ascii="Arial" w:hAnsi="Arial" w:cs="Arial"/>
          <w:sz w:val="24"/>
          <w:szCs w:val="24"/>
          <w:lang w:val="es-MX"/>
        </w:rPr>
        <w:t>E</w:t>
      </w:r>
      <w:r w:rsidRPr="00554173">
        <w:rPr>
          <w:rFonts w:ascii="Arial" w:hAnsi="Arial" w:cs="Arial"/>
          <w:sz w:val="24"/>
          <w:szCs w:val="24"/>
          <w:lang w:val="es-MX"/>
        </w:rPr>
        <w:t>mpresa.</w:t>
      </w:r>
    </w:p>
    <w:p w:rsidR="005252F9" w:rsidRDefault="005252F9" w:rsidP="005252F9">
      <w:pPr>
        <w:spacing w:line="360" w:lineRule="auto"/>
        <w:jc w:val="both"/>
        <w:rPr>
          <w:rFonts w:ascii="Arial" w:hAnsi="Arial" w:cs="Arial"/>
          <w:sz w:val="24"/>
          <w:szCs w:val="24"/>
        </w:rPr>
      </w:pPr>
    </w:p>
    <w:p w:rsidR="005252F9" w:rsidRDefault="005252F9" w:rsidP="005252F9">
      <w:pPr>
        <w:spacing w:line="360" w:lineRule="auto"/>
        <w:jc w:val="both"/>
        <w:rPr>
          <w:rFonts w:ascii="Arial" w:hAnsi="Arial" w:cs="Arial"/>
          <w:sz w:val="24"/>
          <w:szCs w:val="24"/>
        </w:rPr>
      </w:pPr>
      <w:r w:rsidRPr="00554173">
        <w:rPr>
          <w:rFonts w:ascii="Arial" w:hAnsi="Arial" w:cs="Arial"/>
          <w:sz w:val="24"/>
          <w:szCs w:val="24"/>
        </w:rPr>
        <w:t xml:space="preserve">La lucha contra la corrupción se constituye en la premisa de trabajo de todos los servidores públicos de </w:t>
      </w:r>
      <w:r w:rsidR="00B614B5">
        <w:rPr>
          <w:rFonts w:ascii="Arial" w:hAnsi="Arial" w:cs="Arial"/>
          <w:sz w:val="24"/>
          <w:szCs w:val="24"/>
        </w:rPr>
        <w:t>EMPAS</w:t>
      </w:r>
      <w:r w:rsidRPr="00554173">
        <w:rPr>
          <w:rFonts w:ascii="Arial" w:hAnsi="Arial" w:cs="Arial"/>
          <w:sz w:val="24"/>
          <w:szCs w:val="24"/>
        </w:rPr>
        <w:t xml:space="preserve"> hacia la consecución de los objetivos y metas institucionales, tomando como base el ejercicio de la función pública en el marco de los valores y principios previstos en el Código de Ética y Buen Gobierno.</w:t>
      </w:r>
    </w:p>
    <w:p w:rsidR="005252F9" w:rsidRPr="00872D0B" w:rsidRDefault="005252F9" w:rsidP="005252F9">
      <w:pPr>
        <w:spacing w:line="360" w:lineRule="auto"/>
        <w:jc w:val="both"/>
        <w:rPr>
          <w:rFonts w:ascii="Arial" w:hAnsi="Arial" w:cs="Arial"/>
          <w:sz w:val="24"/>
          <w:szCs w:val="24"/>
        </w:rPr>
      </w:pPr>
    </w:p>
    <w:p w:rsidR="00554173" w:rsidRPr="00554173" w:rsidRDefault="00B614B5" w:rsidP="00872D0B">
      <w:pPr>
        <w:spacing w:line="360" w:lineRule="auto"/>
        <w:jc w:val="both"/>
        <w:rPr>
          <w:rFonts w:ascii="Arial" w:hAnsi="Arial" w:cs="Arial"/>
          <w:sz w:val="24"/>
          <w:szCs w:val="24"/>
        </w:rPr>
      </w:pPr>
      <w:r>
        <w:rPr>
          <w:rFonts w:ascii="Arial" w:hAnsi="Arial" w:cs="Arial"/>
          <w:sz w:val="24"/>
          <w:szCs w:val="24"/>
        </w:rPr>
        <w:t>Durante</w:t>
      </w:r>
      <w:r w:rsidR="00554173" w:rsidRPr="00554173">
        <w:rPr>
          <w:rFonts w:ascii="Arial" w:hAnsi="Arial" w:cs="Arial"/>
          <w:sz w:val="24"/>
          <w:szCs w:val="24"/>
        </w:rPr>
        <w:t xml:space="preserve"> la vigencia 2018, en la inducción a los servidores y contratistas de la </w:t>
      </w:r>
      <w:r>
        <w:rPr>
          <w:rFonts w:ascii="Arial" w:hAnsi="Arial" w:cs="Arial"/>
          <w:sz w:val="24"/>
          <w:szCs w:val="24"/>
        </w:rPr>
        <w:t>E</w:t>
      </w:r>
      <w:r w:rsidR="00554173" w:rsidRPr="00554173">
        <w:rPr>
          <w:rFonts w:ascii="Arial" w:hAnsi="Arial" w:cs="Arial"/>
          <w:sz w:val="24"/>
          <w:szCs w:val="24"/>
        </w:rPr>
        <w:t>mpresa, se</w:t>
      </w:r>
      <w:r>
        <w:rPr>
          <w:rFonts w:ascii="Arial" w:hAnsi="Arial" w:cs="Arial"/>
          <w:sz w:val="24"/>
          <w:szCs w:val="24"/>
        </w:rPr>
        <w:t xml:space="preserve"> les</w:t>
      </w:r>
      <w:r w:rsidR="00554173" w:rsidRPr="00554173">
        <w:rPr>
          <w:rFonts w:ascii="Arial" w:hAnsi="Arial" w:cs="Arial"/>
          <w:sz w:val="24"/>
          <w:szCs w:val="24"/>
        </w:rPr>
        <w:t xml:space="preserve"> dieron a conocer los elementos normativos y contenidos del Plan, adicionalmente se </w:t>
      </w:r>
      <w:r w:rsidR="00554173" w:rsidRPr="00872D0B">
        <w:rPr>
          <w:rFonts w:ascii="Arial" w:hAnsi="Arial" w:cs="Arial"/>
          <w:sz w:val="24"/>
          <w:szCs w:val="24"/>
        </w:rPr>
        <w:t>invitó</w:t>
      </w:r>
      <w:r w:rsidR="00554173" w:rsidRPr="00554173">
        <w:rPr>
          <w:rFonts w:ascii="Arial" w:hAnsi="Arial" w:cs="Arial"/>
          <w:sz w:val="24"/>
          <w:szCs w:val="24"/>
        </w:rPr>
        <w:t xml:space="preserve"> a todas las partes interesadas a participar en el ejercicio de construcción </w:t>
      </w:r>
      <w:r w:rsidR="00E927B3">
        <w:rPr>
          <w:rFonts w:ascii="Arial" w:hAnsi="Arial" w:cs="Arial"/>
          <w:sz w:val="24"/>
          <w:szCs w:val="24"/>
        </w:rPr>
        <w:t>permitiendo intercambiar</w:t>
      </w:r>
      <w:r w:rsidR="00554173" w:rsidRPr="00554173">
        <w:rPr>
          <w:rFonts w:ascii="Arial" w:hAnsi="Arial" w:cs="Arial"/>
          <w:sz w:val="24"/>
          <w:szCs w:val="24"/>
        </w:rPr>
        <w:t xml:space="preserve"> opiniones y recoger insumos para </w:t>
      </w:r>
      <w:r w:rsidR="00E927B3">
        <w:rPr>
          <w:rFonts w:ascii="Arial" w:hAnsi="Arial" w:cs="Arial"/>
          <w:sz w:val="24"/>
          <w:szCs w:val="24"/>
        </w:rPr>
        <w:t>su</w:t>
      </w:r>
      <w:r w:rsidR="00554173" w:rsidRPr="00554173">
        <w:rPr>
          <w:rFonts w:ascii="Arial" w:hAnsi="Arial" w:cs="Arial"/>
          <w:sz w:val="24"/>
          <w:szCs w:val="24"/>
        </w:rPr>
        <w:t xml:space="preserve"> formulación</w:t>
      </w:r>
      <w:r w:rsidR="00E927B3">
        <w:rPr>
          <w:rFonts w:ascii="Arial" w:hAnsi="Arial" w:cs="Arial"/>
          <w:sz w:val="24"/>
          <w:szCs w:val="24"/>
        </w:rPr>
        <w:t xml:space="preserve"> en él 2019.</w:t>
      </w:r>
      <w:r w:rsidR="00554173" w:rsidRPr="00554173">
        <w:rPr>
          <w:rFonts w:ascii="Arial" w:hAnsi="Arial" w:cs="Arial"/>
          <w:sz w:val="24"/>
          <w:szCs w:val="24"/>
        </w:rPr>
        <w:t xml:space="preserve"> </w:t>
      </w:r>
    </w:p>
    <w:p w:rsidR="00554173" w:rsidRPr="00872D0B" w:rsidRDefault="00554173" w:rsidP="00872D0B">
      <w:pPr>
        <w:spacing w:line="360" w:lineRule="auto"/>
        <w:jc w:val="both"/>
        <w:rPr>
          <w:rFonts w:ascii="Arial" w:hAnsi="Arial" w:cs="Arial"/>
          <w:sz w:val="24"/>
          <w:szCs w:val="24"/>
        </w:rPr>
      </w:pPr>
      <w:r w:rsidRPr="00554173">
        <w:rPr>
          <w:rFonts w:ascii="Arial" w:hAnsi="Arial" w:cs="Arial"/>
          <w:sz w:val="24"/>
          <w:szCs w:val="24"/>
        </w:rPr>
        <w:t> </w:t>
      </w:r>
    </w:p>
    <w:p w:rsidR="00554173" w:rsidRDefault="00554173" w:rsidP="00872D0B">
      <w:pPr>
        <w:spacing w:line="360" w:lineRule="auto"/>
        <w:jc w:val="both"/>
        <w:rPr>
          <w:rFonts w:ascii="Arial" w:hAnsi="Arial" w:cs="Arial"/>
          <w:sz w:val="24"/>
          <w:szCs w:val="24"/>
          <w:lang w:val="es-MX"/>
        </w:rPr>
      </w:pPr>
      <w:r w:rsidRPr="00554173">
        <w:rPr>
          <w:rFonts w:ascii="Arial" w:hAnsi="Arial" w:cs="Arial"/>
          <w:sz w:val="24"/>
          <w:szCs w:val="24"/>
          <w:lang w:val="es-MX"/>
        </w:rPr>
        <w:t xml:space="preserve">El Plan está integrado por </w:t>
      </w:r>
      <w:r w:rsidR="005252F9">
        <w:rPr>
          <w:rFonts w:ascii="Arial" w:hAnsi="Arial" w:cs="Arial"/>
          <w:sz w:val="24"/>
          <w:szCs w:val="24"/>
          <w:lang w:val="es-MX"/>
        </w:rPr>
        <w:t>cinco</w:t>
      </w:r>
      <w:r w:rsidRPr="00554173">
        <w:rPr>
          <w:rFonts w:ascii="Arial" w:hAnsi="Arial" w:cs="Arial"/>
          <w:sz w:val="24"/>
          <w:szCs w:val="24"/>
          <w:lang w:val="es-MX"/>
        </w:rPr>
        <w:t xml:space="preserve"> (</w:t>
      </w:r>
      <w:r w:rsidR="005252F9">
        <w:rPr>
          <w:rFonts w:ascii="Arial" w:hAnsi="Arial" w:cs="Arial"/>
          <w:sz w:val="24"/>
          <w:szCs w:val="24"/>
          <w:lang w:val="es-MX"/>
        </w:rPr>
        <w:t>5</w:t>
      </w:r>
      <w:r w:rsidRPr="00554173">
        <w:rPr>
          <w:rFonts w:ascii="Arial" w:hAnsi="Arial" w:cs="Arial"/>
          <w:sz w:val="24"/>
          <w:szCs w:val="24"/>
          <w:lang w:val="es-MX"/>
        </w:rPr>
        <w:t xml:space="preserve">) componentes independientes que cuentan con parámetros y un soporte normativo </w:t>
      </w:r>
      <w:r w:rsidR="00BD2FD0" w:rsidRPr="00554173">
        <w:rPr>
          <w:rFonts w:ascii="Arial" w:hAnsi="Arial" w:cs="Arial"/>
          <w:sz w:val="24"/>
          <w:szCs w:val="24"/>
          <w:lang w:val="es-MX"/>
        </w:rPr>
        <w:t>propio.</w:t>
      </w:r>
      <w:r w:rsidRPr="00554173">
        <w:rPr>
          <w:rFonts w:ascii="Arial" w:hAnsi="Arial" w:cs="Arial"/>
          <w:sz w:val="24"/>
          <w:szCs w:val="24"/>
          <w:lang w:val="es-MX"/>
        </w:rPr>
        <w:t xml:space="preserve"> Además, de acuerdo con lo establecido en el Decreto 1499 de 2017, el </w:t>
      </w:r>
      <w:r w:rsidR="00E927B3" w:rsidRPr="00554173">
        <w:rPr>
          <w:rFonts w:ascii="Arial" w:hAnsi="Arial" w:cs="Arial"/>
          <w:sz w:val="24"/>
          <w:szCs w:val="24"/>
          <w:lang w:val="es-MX"/>
        </w:rPr>
        <w:t>Plan Anticorrupción y de Atención al Ciudadano</w:t>
      </w:r>
      <w:r w:rsidRPr="00554173">
        <w:rPr>
          <w:rFonts w:ascii="Arial" w:hAnsi="Arial" w:cs="Arial"/>
          <w:sz w:val="24"/>
          <w:szCs w:val="24"/>
          <w:lang w:val="es-MX"/>
        </w:rPr>
        <w:t xml:space="preserve"> instrumenta los lineamientos del Modelo Integrado de Planeación y Gestión – MIPG y las Políticas de Gestión y Desempeño Institucional que operativamente lo desarrollan, en las dimensiones de Control Interno, Gestión con Valores para Resultados (Relación Estado Ciudadano) e Información y Comunicación. </w:t>
      </w:r>
    </w:p>
    <w:p w:rsidR="00E927B3" w:rsidRPr="00554173" w:rsidRDefault="00E927B3" w:rsidP="00872D0B">
      <w:pPr>
        <w:spacing w:line="360" w:lineRule="auto"/>
        <w:jc w:val="both"/>
        <w:rPr>
          <w:rFonts w:ascii="Arial" w:hAnsi="Arial" w:cs="Arial"/>
          <w:sz w:val="24"/>
          <w:szCs w:val="24"/>
        </w:rPr>
      </w:pPr>
    </w:p>
    <w:p w:rsidR="00554173" w:rsidRPr="00554173" w:rsidRDefault="00554173" w:rsidP="00554173">
      <w:pPr>
        <w:jc w:val="both"/>
        <w:rPr>
          <w:rFonts w:ascii="Arial" w:hAnsi="Arial" w:cs="Arial"/>
          <w:sz w:val="22"/>
          <w:szCs w:val="22"/>
        </w:rPr>
      </w:pPr>
    </w:p>
    <w:p w:rsidR="00554173" w:rsidRDefault="00BE38E1" w:rsidP="00554173">
      <w:pPr>
        <w:jc w:val="center"/>
      </w:pPr>
      <w:r w:rsidRPr="00BE38E1">
        <w:rPr>
          <w:rFonts w:ascii="Arial" w:hAnsi="Arial" w:cs="Arial"/>
          <w:noProof/>
          <w:sz w:val="24"/>
          <w:szCs w:val="24"/>
          <w:lang w:eastAsia="es-CO"/>
        </w:rPr>
        <mc:AlternateContent>
          <mc:Choice Requires="wpg">
            <w:drawing>
              <wp:anchor distT="0" distB="0" distL="114300" distR="114300" simplePos="0" relativeHeight="251725824" behindDoc="1" locked="0" layoutInCell="1" allowOverlap="1" wp14:anchorId="10C68A80" wp14:editId="0C1555A5">
                <wp:simplePos x="0" y="0"/>
                <wp:positionH relativeFrom="column">
                  <wp:posOffset>6500495</wp:posOffset>
                </wp:positionH>
                <wp:positionV relativeFrom="paragraph">
                  <wp:posOffset>212090</wp:posOffset>
                </wp:positionV>
                <wp:extent cx="339725" cy="368935"/>
                <wp:effectExtent l="0" t="0" r="3175" b="12065"/>
                <wp:wrapNone/>
                <wp:docPr id="161"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725" cy="368935"/>
                          <a:chOff x="0" y="0"/>
                          <a:chExt cx="339970" cy="369332"/>
                        </a:xfrm>
                      </wpg:grpSpPr>
                      <wps:wsp>
                        <wps:cNvPr id="162" name="Rectángulo: esquinas redondeadas 162">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CuadroTexto 3">
                          <a:extLst/>
                        </wps:cNvPr>
                        <wps:cNvSpPr txBox="1"/>
                        <wps:spPr>
                          <a:xfrm>
                            <a:off x="11723" y="0"/>
                            <a:ext cx="328247" cy="369332"/>
                          </a:xfrm>
                          <a:prstGeom prst="rect">
                            <a:avLst/>
                          </a:prstGeom>
                          <a:noFill/>
                        </wps:spPr>
                        <wps:txbx>
                          <w:txbxContent>
                            <w:p w:rsidR="006D22B2" w:rsidRDefault="006D22B2" w:rsidP="00BE38E1">
                              <w:pPr>
                                <w:pStyle w:val="NormalWeb"/>
                                <w:spacing w:before="0" w:beforeAutospacing="0" w:after="0" w:afterAutospacing="0"/>
                              </w:pPr>
                              <w:r>
                                <w:rPr>
                                  <w:rFonts w:asciiTheme="minorHAnsi" w:hAnsi="Calibri" w:cstheme="minorBidi"/>
                                  <w:color w:val="000000" w:themeColor="text1"/>
                                  <w:kern w:val="24"/>
                                  <w:sz w:val="36"/>
                                  <w:szCs w:val="36"/>
                                </w:rPr>
                                <w:t>3</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68A80" id="Grupo 5" o:spid="_x0000_s1030" style="position:absolute;left:0;text-align:left;margin-left:511.85pt;margin-top:16.7pt;width:26.75pt;height:29.05pt;z-index:-251590656"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">
                <v:roundrect id="Rectángulo: esquinas redondeadas 162" o:spid="_x0000_s1031"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" fillcolor="#d8d8d8 [2732]" strokecolor="#7f7f7f [1612]" strokeweight="1pt">
                  <v:stroke joinstyle="miter"/>
                </v:roundrect>
                <v:shape id="CuadroTexto 3" o:spid="_x0000_s1032"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rsidR="006D22B2" w:rsidRDefault="006D22B2" w:rsidP="00BE38E1">
                        <w:pPr>
                          <w:pStyle w:val="NormalWeb"/>
                          <w:spacing w:before="0" w:beforeAutospacing="0" w:after="0" w:afterAutospacing="0"/>
                        </w:pPr>
                        <w:r>
                          <w:rPr>
                            <w:rFonts w:asciiTheme="minorHAnsi" w:hAnsi="Calibri" w:cstheme="minorBidi"/>
                            <w:color w:val="000000" w:themeColor="text1"/>
                            <w:kern w:val="24"/>
                            <w:sz w:val="36"/>
                            <w:szCs w:val="36"/>
                          </w:rPr>
                          <w:t>3</w:t>
                        </w:r>
                      </w:p>
                    </w:txbxContent>
                  </v:textbox>
                </v:shape>
              </v:group>
            </w:pict>
          </mc:Fallback>
        </mc:AlternateContent>
      </w:r>
    </w:p>
    <w:p w:rsidR="00554173" w:rsidRDefault="00554173" w:rsidP="00554173">
      <w:pPr>
        <w:jc w:val="center"/>
      </w:pPr>
    </w:p>
    <w:p w:rsidR="00554173" w:rsidRDefault="00BD2FD0" w:rsidP="00554173">
      <w:pPr>
        <w:jc w:val="center"/>
      </w:pPr>
      <w:r w:rsidRPr="005252F9">
        <w:rPr>
          <w:noProof/>
          <w:lang w:eastAsia="es-CO"/>
        </w:rPr>
        <w:lastRenderedPageBreak/>
        <mc:AlternateContent>
          <mc:Choice Requires="wpg">
            <w:drawing>
              <wp:anchor distT="0" distB="0" distL="114300" distR="114300" simplePos="0" relativeHeight="251669504" behindDoc="0" locked="0" layoutInCell="1" allowOverlap="1" wp14:anchorId="5866559A" wp14:editId="0D619E3D">
                <wp:simplePos x="0" y="0"/>
                <wp:positionH relativeFrom="margin">
                  <wp:align>right</wp:align>
                </wp:positionH>
                <wp:positionV relativeFrom="paragraph">
                  <wp:posOffset>145002</wp:posOffset>
                </wp:positionV>
                <wp:extent cx="6254827" cy="3338195"/>
                <wp:effectExtent l="0" t="38100" r="0" b="14605"/>
                <wp:wrapNone/>
                <wp:docPr id="19" name="Grupo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54827" cy="3338195"/>
                          <a:chOff x="0" y="0"/>
                          <a:chExt cx="6026664" cy="3338592"/>
                        </a:xfrm>
                      </wpg:grpSpPr>
                      <wps:wsp>
                        <wps:cNvPr id="20" name="CuadroTexto 8">
                          <a:extLst/>
                        </wps:cNvPr>
                        <wps:cNvSpPr txBox="1"/>
                        <wps:spPr>
                          <a:xfrm>
                            <a:off x="2974646" y="1771576"/>
                            <a:ext cx="184731" cy="369332"/>
                          </a:xfrm>
                          <a:prstGeom prst="rect">
                            <a:avLst/>
                          </a:prstGeom>
                          <a:noFill/>
                        </wps:spPr>
                        <wps:bodyPr wrap="square" rtlCol="0">
                          <a:noAutofit/>
                        </wps:bodyPr>
                      </wps:wsp>
                      <wpg:graphicFrame>
                        <wpg:cNvPr id="21" name="Diagrama 21">
                          <a:extLst/>
                        </wpg:cNvPr>
                        <wpg:cNvFrPr/>
                        <wpg:xfrm>
                          <a:off x="781011" y="0"/>
                          <a:ext cx="4572000" cy="304800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22" name="CuadroTexto 2">
                          <a:extLst/>
                        </wps:cNvPr>
                        <wps:cNvSpPr txBox="1"/>
                        <wps:spPr>
                          <a:xfrm>
                            <a:off x="4457026" y="185597"/>
                            <a:ext cx="1421139" cy="231167"/>
                          </a:xfrm>
                          <a:prstGeom prst="rect">
                            <a:avLst/>
                          </a:prstGeom>
                          <a:noFill/>
                        </wps:spPr>
                        <wps:txbx>
                          <w:txbxContent>
                            <w:p w:rsidR="006D22B2" w:rsidRPr="00BD2FD0" w:rsidRDefault="006D22B2" w:rsidP="005252F9">
                              <w:pPr>
                                <w:pStyle w:val="NormalWeb"/>
                                <w:spacing w:before="0" w:beforeAutospacing="0" w:after="0" w:afterAutospacing="0"/>
                                <w:rPr>
                                  <w:sz w:val="28"/>
                                </w:rPr>
                              </w:pPr>
                              <w:r w:rsidRPr="00BD2FD0">
                                <w:rPr>
                                  <w:rFonts w:asciiTheme="minorHAnsi" w:hAnsi="Calibri" w:cstheme="minorBidi"/>
                                  <w:color w:val="000000" w:themeColor="text1"/>
                                  <w:kern w:val="24"/>
                                  <w:sz w:val="18"/>
                                  <w:szCs w:val="16"/>
                                </w:rPr>
                                <w:t>Dimensión Control Interno</w:t>
                              </w:r>
                            </w:p>
                          </w:txbxContent>
                        </wps:txbx>
                        <wps:bodyPr wrap="square" rtlCol="0">
                          <a:noAutofit/>
                        </wps:bodyPr>
                      </wps:wsp>
                      <wps:wsp>
                        <wps:cNvPr id="23" name="Conector recto 23">
                          <a:extLst/>
                        </wps:cNvPr>
                        <wps:cNvCnPr>
                          <a:cxnSpLocks/>
                        </wps:cNvCnPr>
                        <wps:spPr>
                          <a:xfrm>
                            <a:off x="3746454" y="314735"/>
                            <a:ext cx="7604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 name="CuadroTexto 11">
                          <a:extLst/>
                        </wps:cNvPr>
                        <wps:cNvSpPr txBox="1"/>
                        <wps:spPr>
                          <a:xfrm>
                            <a:off x="4726811" y="1800232"/>
                            <a:ext cx="1299853" cy="370249"/>
                          </a:xfrm>
                          <a:prstGeom prst="rect">
                            <a:avLst/>
                          </a:prstGeom>
                          <a:noFill/>
                        </wps:spPr>
                        <wps:txbx>
                          <w:txbxContent>
                            <w:p w:rsidR="006D22B2" w:rsidRPr="00BD2FD0" w:rsidRDefault="006D22B2" w:rsidP="005252F9">
                              <w:pPr>
                                <w:pStyle w:val="NormalWeb"/>
                                <w:spacing w:before="0" w:beforeAutospacing="0" w:after="0" w:afterAutospacing="0"/>
                                <w:jc w:val="both"/>
                                <w:rPr>
                                  <w:sz w:val="28"/>
                                </w:rPr>
                              </w:pPr>
                              <w:r w:rsidRPr="00BD2FD0">
                                <w:rPr>
                                  <w:rFonts w:asciiTheme="minorHAnsi" w:hAnsi="Calibri" w:cstheme="minorBidi"/>
                                  <w:color w:val="000000" w:themeColor="text1"/>
                                  <w:kern w:val="24"/>
                                  <w:sz w:val="18"/>
                                  <w:szCs w:val="16"/>
                                </w:rPr>
                                <w:t xml:space="preserve">Dimensión Gestión con </w:t>
                              </w:r>
                            </w:p>
                            <w:p w:rsidR="006D22B2" w:rsidRPr="00BD2FD0" w:rsidRDefault="006D22B2" w:rsidP="005252F9">
                              <w:pPr>
                                <w:pStyle w:val="NormalWeb"/>
                                <w:spacing w:before="0" w:beforeAutospacing="0" w:after="0" w:afterAutospacing="0"/>
                                <w:jc w:val="both"/>
                                <w:rPr>
                                  <w:sz w:val="28"/>
                                </w:rPr>
                              </w:pPr>
                              <w:r w:rsidRPr="00BD2FD0">
                                <w:rPr>
                                  <w:rFonts w:asciiTheme="minorHAnsi" w:hAnsi="Calibri" w:cstheme="minorBidi"/>
                                  <w:color w:val="000000" w:themeColor="text1"/>
                                  <w:kern w:val="24"/>
                                  <w:sz w:val="18"/>
                                  <w:szCs w:val="16"/>
                                </w:rPr>
                                <w:t>Valores para Resultados</w:t>
                              </w:r>
                            </w:p>
                          </w:txbxContent>
                        </wps:txbx>
                        <wps:bodyPr wrap="square" rtlCol="0">
                          <a:noAutofit/>
                        </wps:bodyPr>
                      </wps:wsp>
                      <wps:wsp>
                        <wps:cNvPr id="25" name="Conector recto 25">
                          <a:extLst/>
                        </wps:cNvPr>
                        <wps:cNvCnPr/>
                        <wps:spPr>
                          <a:xfrm>
                            <a:off x="5014106" y="1274402"/>
                            <a:ext cx="33890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6" name="Conector recto 26">
                          <a:extLst/>
                        </wps:cNvPr>
                        <wps:cNvCnPr/>
                        <wps:spPr>
                          <a:xfrm>
                            <a:off x="5353011" y="1274402"/>
                            <a:ext cx="0" cy="5703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 name="Conector recto 27">
                          <a:extLst/>
                        </wps:cNvPr>
                        <wps:cNvCnPr/>
                        <wps:spPr>
                          <a:xfrm flipH="1">
                            <a:off x="5352781" y="2140908"/>
                            <a:ext cx="1" cy="59110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8" name="Conector recto 28">
                          <a:extLst/>
                        </wps:cNvPr>
                        <wps:cNvCnPr/>
                        <wps:spPr>
                          <a:xfrm flipH="1">
                            <a:off x="4624640" y="2732010"/>
                            <a:ext cx="72837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 name="Conector recto 29">
                          <a:extLst/>
                        </wps:cNvPr>
                        <wps:cNvCnPr/>
                        <wps:spPr>
                          <a:xfrm>
                            <a:off x="5353011" y="2732010"/>
                            <a:ext cx="0" cy="60658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 name="Conector recto 30">
                          <a:extLst/>
                        </wps:cNvPr>
                        <wps:cNvCnPr/>
                        <wps:spPr>
                          <a:xfrm flipH="1">
                            <a:off x="2306953" y="3338592"/>
                            <a:ext cx="3046058"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 name="Conector recto 31">
                          <a:extLst/>
                        </wps:cNvPr>
                        <wps:cNvCnPr/>
                        <wps:spPr>
                          <a:xfrm flipV="1">
                            <a:off x="2306953" y="3035301"/>
                            <a:ext cx="0" cy="30329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5008672" name="CuadroTexto 28">
                          <a:extLst/>
                        </wps:cNvPr>
                        <wps:cNvSpPr txBox="1"/>
                        <wps:spPr>
                          <a:xfrm>
                            <a:off x="0" y="1890597"/>
                            <a:ext cx="1347479" cy="370249"/>
                          </a:xfrm>
                          <a:prstGeom prst="rect">
                            <a:avLst/>
                          </a:prstGeom>
                          <a:noFill/>
                        </wps:spPr>
                        <wps:txbx>
                          <w:txbxContent>
                            <w:p w:rsidR="006D22B2" w:rsidRPr="00BD2FD0" w:rsidRDefault="006D22B2" w:rsidP="005252F9">
                              <w:pPr>
                                <w:pStyle w:val="NormalWeb"/>
                                <w:spacing w:before="0" w:beforeAutospacing="0" w:after="0" w:afterAutospacing="0"/>
                                <w:jc w:val="center"/>
                                <w:rPr>
                                  <w:sz w:val="28"/>
                                </w:rPr>
                              </w:pPr>
                              <w:r w:rsidRPr="00BD2FD0">
                                <w:rPr>
                                  <w:rFonts w:asciiTheme="minorHAnsi" w:hAnsi="Calibri" w:cstheme="minorBidi"/>
                                  <w:color w:val="000000" w:themeColor="text1"/>
                                  <w:kern w:val="24"/>
                                  <w:sz w:val="18"/>
                                  <w:szCs w:val="16"/>
                                </w:rPr>
                                <w:t xml:space="preserve">Dimensión Información y </w:t>
                              </w:r>
                            </w:p>
                            <w:p w:rsidR="006D22B2" w:rsidRPr="00BD2FD0" w:rsidRDefault="006D22B2" w:rsidP="005252F9">
                              <w:pPr>
                                <w:pStyle w:val="NormalWeb"/>
                                <w:spacing w:before="0" w:beforeAutospacing="0" w:after="0" w:afterAutospacing="0"/>
                                <w:jc w:val="center"/>
                                <w:rPr>
                                  <w:sz w:val="28"/>
                                </w:rPr>
                              </w:pPr>
                              <w:r w:rsidRPr="00BD2FD0">
                                <w:rPr>
                                  <w:rFonts w:asciiTheme="minorHAnsi" w:hAnsi="Calibri" w:cstheme="minorBidi"/>
                                  <w:color w:val="000000" w:themeColor="text1"/>
                                  <w:kern w:val="24"/>
                                  <w:sz w:val="18"/>
                                  <w:szCs w:val="16"/>
                                </w:rPr>
                                <w:t>Documentación</w:t>
                              </w:r>
                            </w:p>
                          </w:txbxContent>
                        </wps:txbx>
                        <wps:bodyPr wrap="square" rtlCol="0">
                          <a:noAutofit/>
                        </wps:bodyPr>
                      </wps:wsp>
                      <wps:wsp>
                        <wps:cNvPr id="15008673" name="Conector recto 15008673">
                          <a:extLst/>
                        </wps:cNvPr>
                        <wps:cNvCnPr/>
                        <wps:spPr>
                          <a:xfrm flipH="1">
                            <a:off x="596266" y="1274402"/>
                            <a:ext cx="60080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5008674" name="Conector recto 15008674">
                          <a:extLst/>
                        </wps:cNvPr>
                        <wps:cNvCnPr/>
                        <wps:spPr>
                          <a:xfrm>
                            <a:off x="596280" y="1274402"/>
                            <a:ext cx="0" cy="6818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6559A" id="Grupo 33" o:spid="_x0000_s1033" style="position:absolute;left:0;text-align:left;margin-left:441.3pt;margin-top:11.4pt;width:492.5pt;height:262.85pt;z-index:251669504;mso-position-horizontal:right;mso-position-horizontal-relative:margin;mso-width-relative:margin" coordsize="60266,3338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">
                <v:shape id="CuadroTexto 8" o:spid="_x0000_s1034" type="#_x0000_t202" style="position:absolute;left:29746;top:17715;width:184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shape id="Diagrama 21" o:spid="_x0000_s1035" type="#_x0000_t75" style="position:absolute;left:11982;top:-121;width:37473;height:30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">
                  <v:imagedata r:id="rId15" o:title=""/>
                  <o:lock v:ext="edit" aspectratio="f"/>
                </v:shape>
                <v:shape id="CuadroTexto 2" o:spid="_x0000_s1036" type="#_x0000_t202" style="position:absolute;left:44570;top:1855;width:1421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6D22B2" w:rsidRPr="00BD2FD0" w:rsidRDefault="006D22B2" w:rsidP="005252F9">
                        <w:pPr>
                          <w:pStyle w:val="NormalWeb"/>
                          <w:spacing w:before="0" w:beforeAutospacing="0" w:after="0" w:afterAutospacing="0"/>
                          <w:rPr>
                            <w:sz w:val="28"/>
                          </w:rPr>
                        </w:pPr>
                        <w:r w:rsidRPr="00BD2FD0">
                          <w:rPr>
                            <w:rFonts w:asciiTheme="minorHAnsi" w:hAnsi="Calibri" w:cstheme="minorBidi"/>
                            <w:color w:val="000000" w:themeColor="text1"/>
                            <w:kern w:val="24"/>
                            <w:sz w:val="18"/>
                            <w:szCs w:val="16"/>
                          </w:rPr>
                          <w:t>Dimensión Control Interno</w:t>
                        </w:r>
                      </w:p>
                    </w:txbxContent>
                  </v:textbox>
                </v:shape>
                <v:line id="Conector recto 23" o:spid="_x0000_s1037" style="position:absolute;visibility:visible;mso-wrap-style:square" from="37464,3147" to="4506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" strokecolor="#4472c4 [3204]" strokeweight=".5pt">
                  <v:stroke dashstyle="dash" joinstyle="miter"/>
                  <o:lock v:ext="edit" shapetype="f"/>
                </v:line>
                <v:shape id="CuadroTexto 11" o:spid="_x0000_s1038" type="#_x0000_t202" style="position:absolute;left:47268;top:18002;width:1299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6D22B2" w:rsidRPr="00BD2FD0" w:rsidRDefault="006D22B2" w:rsidP="005252F9">
                        <w:pPr>
                          <w:pStyle w:val="NormalWeb"/>
                          <w:spacing w:before="0" w:beforeAutospacing="0" w:after="0" w:afterAutospacing="0"/>
                          <w:jc w:val="both"/>
                          <w:rPr>
                            <w:sz w:val="28"/>
                          </w:rPr>
                        </w:pPr>
                        <w:r w:rsidRPr="00BD2FD0">
                          <w:rPr>
                            <w:rFonts w:asciiTheme="minorHAnsi" w:hAnsi="Calibri" w:cstheme="minorBidi"/>
                            <w:color w:val="000000" w:themeColor="text1"/>
                            <w:kern w:val="24"/>
                            <w:sz w:val="18"/>
                            <w:szCs w:val="16"/>
                          </w:rPr>
                          <w:t xml:space="preserve">Dimensión Gestión con </w:t>
                        </w:r>
                      </w:p>
                      <w:p w:rsidR="006D22B2" w:rsidRPr="00BD2FD0" w:rsidRDefault="006D22B2" w:rsidP="005252F9">
                        <w:pPr>
                          <w:pStyle w:val="NormalWeb"/>
                          <w:spacing w:before="0" w:beforeAutospacing="0" w:after="0" w:afterAutospacing="0"/>
                          <w:jc w:val="both"/>
                          <w:rPr>
                            <w:sz w:val="28"/>
                          </w:rPr>
                        </w:pPr>
                        <w:r w:rsidRPr="00BD2FD0">
                          <w:rPr>
                            <w:rFonts w:asciiTheme="minorHAnsi" w:hAnsi="Calibri" w:cstheme="minorBidi"/>
                            <w:color w:val="000000" w:themeColor="text1"/>
                            <w:kern w:val="24"/>
                            <w:sz w:val="18"/>
                            <w:szCs w:val="16"/>
                          </w:rPr>
                          <w:t>Valores para Resultados</w:t>
                        </w:r>
                      </w:p>
                    </w:txbxContent>
                  </v:textbox>
                </v:shape>
                <v:line id="Conector recto 25" o:spid="_x0000_s1039" style="position:absolute;visibility:visible;mso-wrap-style:square" from="50141,12744" to="5353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" strokecolor="#4472c4 [3204]" strokeweight=".5pt">
                  <v:stroke dashstyle="dash" joinstyle="miter"/>
                </v:line>
                <v:line id="Conector recto 26" o:spid="_x0000_s1040" style="position:absolute;visibility:visible;mso-wrap-style:square" from="53530,12744" to="53530,1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" strokecolor="#4472c4 [3204]" strokeweight=".5pt">
                  <v:stroke dashstyle="dash" joinstyle="miter"/>
                </v:line>
                <v:line id="Conector recto 27" o:spid="_x0000_s1041" style="position:absolute;flip:x;visibility:visible;mso-wrap-style:square" from="53527,21409" to="53527,2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" strokecolor="#4472c4 [3204]" strokeweight=".5pt">
                  <v:stroke dashstyle="dash" joinstyle="miter"/>
                </v:line>
                <v:line id="Conector recto 28" o:spid="_x0000_s1042" style="position:absolute;flip:x;visibility:visible;mso-wrap-style:square" from="46246,27320" to="53530,2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" strokecolor="#4472c4 [3204]" strokeweight=".5pt">
                  <v:stroke dashstyle="dash" joinstyle="miter"/>
                </v:line>
                <v:line id="Conector recto 29" o:spid="_x0000_s1043" style="position:absolute;visibility:visible;mso-wrap-style:square" from="53530,27320" to="53530,3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" strokecolor="#4472c4 [3204]" strokeweight=".5pt">
                  <v:stroke dashstyle="dash" joinstyle="miter"/>
                </v:line>
                <v:line id="Conector recto 30" o:spid="_x0000_s1044" style="position:absolute;flip:x;visibility:visible;mso-wrap-style:square" from="23069,33385" to="53530,3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" strokecolor="#4472c4 [3204]" strokeweight=".5pt">
                  <v:stroke dashstyle="dash" joinstyle="miter"/>
                </v:line>
                <v:line id="Conector recto 31" o:spid="_x0000_s1045" style="position:absolute;flip:y;visibility:visible;mso-wrap-style:square" from="23069,30353" to="23069,3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" strokecolor="#4472c4 [3204]" strokeweight=".5pt">
                  <v:stroke dashstyle="dash" joinstyle="miter"/>
                </v:line>
                <v:shape id="CuadroTexto 28" o:spid="_x0000_s1046" type="#_x0000_t202" style="position:absolute;top:18905;width:13474;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" filled="f" stroked="f">
                  <v:textbox>
                    <w:txbxContent>
                      <w:p w:rsidR="006D22B2" w:rsidRPr="00BD2FD0" w:rsidRDefault="006D22B2" w:rsidP="005252F9">
                        <w:pPr>
                          <w:pStyle w:val="NormalWeb"/>
                          <w:spacing w:before="0" w:beforeAutospacing="0" w:after="0" w:afterAutospacing="0"/>
                          <w:jc w:val="center"/>
                          <w:rPr>
                            <w:sz w:val="28"/>
                          </w:rPr>
                        </w:pPr>
                        <w:r w:rsidRPr="00BD2FD0">
                          <w:rPr>
                            <w:rFonts w:asciiTheme="minorHAnsi" w:hAnsi="Calibri" w:cstheme="minorBidi"/>
                            <w:color w:val="000000" w:themeColor="text1"/>
                            <w:kern w:val="24"/>
                            <w:sz w:val="18"/>
                            <w:szCs w:val="16"/>
                          </w:rPr>
                          <w:t xml:space="preserve">Dimensión Información y </w:t>
                        </w:r>
                      </w:p>
                      <w:p w:rsidR="006D22B2" w:rsidRPr="00BD2FD0" w:rsidRDefault="006D22B2" w:rsidP="005252F9">
                        <w:pPr>
                          <w:pStyle w:val="NormalWeb"/>
                          <w:spacing w:before="0" w:beforeAutospacing="0" w:after="0" w:afterAutospacing="0"/>
                          <w:jc w:val="center"/>
                          <w:rPr>
                            <w:sz w:val="28"/>
                          </w:rPr>
                        </w:pPr>
                        <w:r w:rsidRPr="00BD2FD0">
                          <w:rPr>
                            <w:rFonts w:asciiTheme="minorHAnsi" w:hAnsi="Calibri" w:cstheme="minorBidi"/>
                            <w:color w:val="000000" w:themeColor="text1"/>
                            <w:kern w:val="24"/>
                            <w:sz w:val="18"/>
                            <w:szCs w:val="16"/>
                          </w:rPr>
                          <w:t>Documentación</w:t>
                        </w:r>
                      </w:p>
                    </w:txbxContent>
                  </v:textbox>
                </v:shape>
                <v:line id="Conector recto 15008673" o:spid="_x0000_s1047" style="position:absolute;flip:x;visibility:visible;mso-wrap-style:square" from="5962,12744" to="1197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" strokecolor="#4472c4 [3204]" strokeweight=".5pt">
                  <v:stroke dashstyle="dash" joinstyle="miter"/>
                </v:line>
                <v:line id="Conector recto 15008674" o:spid="_x0000_s1048" style="position:absolute;visibility:visible;mso-wrap-style:square" from="5962,12744" to="5962,1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" strokecolor="#4472c4 [3204]" strokeweight=".5pt">
                  <v:stroke dashstyle="dash" joinstyle="miter"/>
                </v:line>
                <w10:wrap anchorx="margin"/>
              </v:group>
            </w:pict>
          </mc:Fallback>
        </mc:AlternateContent>
      </w: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Pr="005547E8" w:rsidRDefault="00BD2FD0" w:rsidP="00554173">
      <w:pPr>
        <w:jc w:val="center"/>
        <w:rPr>
          <w:sz w:val="16"/>
        </w:rPr>
      </w:pPr>
      <w:r w:rsidRPr="005547E8">
        <w:rPr>
          <w:b/>
          <w:sz w:val="16"/>
        </w:rPr>
        <w:t>Fuente:</w:t>
      </w:r>
      <w:r w:rsidRPr="005547E8">
        <w:rPr>
          <w:sz w:val="16"/>
        </w:rPr>
        <w:t xml:space="preserve"> </w:t>
      </w:r>
      <w:r w:rsidR="005547E8" w:rsidRPr="005547E8">
        <w:rPr>
          <w:sz w:val="16"/>
        </w:rPr>
        <w:t>Elaborado por Empas S.A., basado en Estrategias para construcción del PAAC y Manual Operativo del MIPG</w:t>
      </w:r>
    </w:p>
    <w:p w:rsidR="00554173" w:rsidRPr="005547E8" w:rsidRDefault="00554173" w:rsidP="00554173">
      <w:pPr>
        <w:jc w:val="center"/>
        <w:rPr>
          <w:sz w:val="16"/>
        </w:rPr>
      </w:pPr>
    </w:p>
    <w:p w:rsidR="00554173" w:rsidRDefault="00554173" w:rsidP="00554173">
      <w:pPr>
        <w:jc w:val="center"/>
      </w:pPr>
    </w:p>
    <w:p w:rsidR="00967428" w:rsidRDefault="00967428" w:rsidP="00B36F42">
      <w:pPr>
        <w:spacing w:line="360" w:lineRule="auto"/>
        <w:jc w:val="both"/>
        <w:rPr>
          <w:rFonts w:ascii="Arial" w:hAnsi="Arial" w:cs="Arial"/>
          <w:sz w:val="24"/>
          <w:szCs w:val="24"/>
        </w:rPr>
      </w:pPr>
    </w:p>
    <w:p w:rsidR="00B36F42" w:rsidRPr="00B36F42" w:rsidRDefault="00B36F42" w:rsidP="00B36F42">
      <w:pPr>
        <w:spacing w:line="360" w:lineRule="auto"/>
        <w:jc w:val="both"/>
        <w:rPr>
          <w:rFonts w:ascii="Arial" w:hAnsi="Arial" w:cs="Arial"/>
          <w:sz w:val="24"/>
          <w:szCs w:val="24"/>
        </w:rPr>
      </w:pPr>
      <w:r>
        <w:rPr>
          <w:rFonts w:ascii="Arial" w:hAnsi="Arial" w:cs="Arial"/>
          <w:sz w:val="24"/>
          <w:szCs w:val="24"/>
        </w:rPr>
        <w:t>Y</w:t>
      </w:r>
      <w:r w:rsidRPr="00B36F42">
        <w:rPr>
          <w:rFonts w:ascii="Arial" w:hAnsi="Arial" w:cs="Arial"/>
          <w:sz w:val="24"/>
          <w:szCs w:val="24"/>
        </w:rPr>
        <w:t>, siguiendo las sugerencias metodológicas de la guía “Estrategias para la construcción del Plan Anticorrupción y de Atención al Ciudadano – 2015” se incluy</w:t>
      </w:r>
      <w:r w:rsidR="00E927B3">
        <w:rPr>
          <w:rFonts w:ascii="Arial" w:hAnsi="Arial" w:cs="Arial"/>
          <w:sz w:val="24"/>
          <w:szCs w:val="24"/>
        </w:rPr>
        <w:t>ó</w:t>
      </w:r>
      <w:r w:rsidRPr="00B36F42">
        <w:rPr>
          <w:rFonts w:ascii="Arial" w:hAnsi="Arial" w:cs="Arial"/>
          <w:sz w:val="24"/>
          <w:szCs w:val="24"/>
        </w:rPr>
        <w:t xml:space="preserve"> el componente de Iniciativas Adicionales donde se </w:t>
      </w:r>
      <w:r>
        <w:rPr>
          <w:rFonts w:ascii="Arial" w:hAnsi="Arial" w:cs="Arial"/>
          <w:sz w:val="24"/>
          <w:szCs w:val="24"/>
        </w:rPr>
        <w:t>relaciona</w:t>
      </w:r>
      <w:r w:rsidR="00E927B3">
        <w:rPr>
          <w:rFonts w:ascii="Arial" w:hAnsi="Arial" w:cs="Arial"/>
          <w:sz w:val="24"/>
          <w:szCs w:val="24"/>
        </w:rPr>
        <w:t>n</w:t>
      </w:r>
      <w:r>
        <w:rPr>
          <w:rFonts w:ascii="Arial" w:hAnsi="Arial" w:cs="Arial"/>
          <w:sz w:val="24"/>
          <w:szCs w:val="24"/>
        </w:rPr>
        <w:t xml:space="preserve"> estrategias como</w:t>
      </w:r>
      <w:r w:rsidR="00E927B3">
        <w:rPr>
          <w:rFonts w:ascii="Arial" w:hAnsi="Arial" w:cs="Arial"/>
          <w:sz w:val="24"/>
          <w:szCs w:val="24"/>
        </w:rPr>
        <w:t xml:space="preserve"> la</w:t>
      </w:r>
      <w:r>
        <w:rPr>
          <w:rFonts w:ascii="Arial" w:hAnsi="Arial" w:cs="Arial"/>
          <w:sz w:val="24"/>
          <w:szCs w:val="24"/>
        </w:rPr>
        <w:t xml:space="preserve"> socialización del </w:t>
      </w:r>
      <w:r w:rsidR="00E927B3">
        <w:rPr>
          <w:rFonts w:ascii="Arial" w:hAnsi="Arial" w:cs="Arial"/>
          <w:sz w:val="24"/>
          <w:szCs w:val="24"/>
        </w:rPr>
        <w:t>C</w:t>
      </w:r>
      <w:r>
        <w:rPr>
          <w:rFonts w:ascii="Arial" w:hAnsi="Arial" w:cs="Arial"/>
          <w:sz w:val="24"/>
          <w:szCs w:val="24"/>
        </w:rPr>
        <w:t xml:space="preserve">ódigo de </w:t>
      </w:r>
      <w:r w:rsidR="00E927B3">
        <w:rPr>
          <w:rFonts w:ascii="Arial" w:hAnsi="Arial" w:cs="Arial"/>
          <w:sz w:val="24"/>
          <w:szCs w:val="24"/>
        </w:rPr>
        <w:t>Ética y Buen Gobierno.</w:t>
      </w:r>
    </w:p>
    <w:p w:rsidR="00554173" w:rsidRDefault="00554173" w:rsidP="00554173">
      <w:pPr>
        <w:jc w:val="center"/>
      </w:pPr>
    </w:p>
    <w:p w:rsidR="00554173" w:rsidRDefault="00AB26BB" w:rsidP="00554173">
      <w:pPr>
        <w:jc w:val="center"/>
      </w:pPr>
      <w:r w:rsidRPr="00AB26BB">
        <w:rPr>
          <w:noProof/>
          <w:lang w:eastAsia="es-CO"/>
        </w:rPr>
        <w:drawing>
          <wp:inline distT="0" distB="0" distL="0" distR="0" wp14:anchorId="65256AC1" wp14:editId="0B100C4B">
            <wp:extent cx="3062073" cy="1722396"/>
            <wp:effectExtent l="0" t="0" r="5080" b="0"/>
            <wp:docPr id="15008690" name="Imagen 1500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9868" cy="1732406"/>
                    </a:xfrm>
                    <a:prstGeom prst="rect">
                      <a:avLst/>
                    </a:prstGeom>
                  </pic:spPr>
                </pic:pic>
              </a:graphicData>
            </a:graphic>
          </wp:inline>
        </w:drawing>
      </w:r>
    </w:p>
    <w:p w:rsidR="00554173" w:rsidRDefault="00554173" w:rsidP="00554173">
      <w:pPr>
        <w:jc w:val="center"/>
      </w:pPr>
    </w:p>
    <w:p w:rsidR="00554173" w:rsidRDefault="00554173" w:rsidP="00554173">
      <w:pPr>
        <w:jc w:val="center"/>
      </w:pPr>
    </w:p>
    <w:p w:rsidR="00D72584" w:rsidRDefault="00D72584" w:rsidP="00554173">
      <w:pPr>
        <w:jc w:val="center"/>
      </w:pPr>
    </w:p>
    <w:p w:rsidR="00D72584" w:rsidRDefault="00A30E3B" w:rsidP="00554173">
      <w:pPr>
        <w:jc w:val="center"/>
      </w:pPr>
      <w:r w:rsidRPr="00A30E3B">
        <w:rPr>
          <w:noProof/>
          <w:lang w:eastAsia="es-CO"/>
        </w:rPr>
        <mc:AlternateContent>
          <mc:Choice Requires="wpg">
            <w:drawing>
              <wp:anchor distT="0" distB="0" distL="114300" distR="114300" simplePos="0" relativeHeight="251727872" behindDoc="1" locked="0" layoutInCell="1" allowOverlap="1" wp14:anchorId="33C78093" wp14:editId="757305C7">
                <wp:simplePos x="0" y="0"/>
                <wp:positionH relativeFrom="page">
                  <wp:posOffset>7391400</wp:posOffset>
                </wp:positionH>
                <wp:positionV relativeFrom="paragraph">
                  <wp:posOffset>160020</wp:posOffset>
                </wp:positionV>
                <wp:extent cx="339725" cy="368935"/>
                <wp:effectExtent l="0" t="0" r="3175" b="12065"/>
                <wp:wrapNone/>
                <wp:docPr id="164"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725" cy="368935"/>
                          <a:chOff x="0" y="0"/>
                          <a:chExt cx="339970" cy="369332"/>
                        </a:xfrm>
                      </wpg:grpSpPr>
                      <wps:wsp>
                        <wps:cNvPr id="165" name="Rectángulo: esquinas redondeadas 165">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4</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78093" id="_x0000_s1049" style="position:absolute;left:0;text-align:left;margin-left:582pt;margin-top:12.6pt;width:26.75pt;height:29.05pt;z-index:-251588608;mso-position-horizontal-relative:page"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">
                <v:roundrect id="Rectángulo: esquinas redondeadas 165" o:spid="_x0000_s1050"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" fillcolor="#d8d8d8 [2732]" strokecolor="#7f7f7f [1612]" strokeweight="1pt">
                  <v:stroke joinstyle="miter"/>
                </v:roundrect>
                <v:shape id="CuadroTexto 3" o:spid="_x0000_s1051"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4</w:t>
                        </w:r>
                      </w:p>
                    </w:txbxContent>
                  </v:textbox>
                </v:shape>
                <w10:wrap anchorx="page"/>
              </v:group>
            </w:pict>
          </mc:Fallback>
        </mc:AlternateContent>
      </w:r>
    </w:p>
    <w:p w:rsidR="00D72584" w:rsidRDefault="00D72584" w:rsidP="00554173">
      <w:pPr>
        <w:jc w:val="center"/>
      </w:pPr>
    </w:p>
    <w:p w:rsidR="00D72584" w:rsidRDefault="00D72584" w:rsidP="00554173">
      <w:pPr>
        <w:jc w:val="center"/>
      </w:pPr>
      <w:r w:rsidRPr="00554173">
        <w:rPr>
          <w:rFonts w:ascii="Arial" w:hAnsi="Arial" w:cs="Arial"/>
          <w:b/>
          <w:noProof/>
          <w:sz w:val="24"/>
          <w:szCs w:val="24"/>
          <w:lang w:eastAsia="es-CO"/>
        </w:rPr>
        <w:lastRenderedPageBreak/>
        <mc:AlternateContent>
          <mc:Choice Requires="wpg">
            <w:drawing>
              <wp:anchor distT="0" distB="0" distL="114300" distR="114300" simplePos="0" relativeHeight="251671552" behindDoc="0" locked="0" layoutInCell="1" allowOverlap="1" wp14:anchorId="3FC50B07" wp14:editId="0544EC94">
                <wp:simplePos x="0" y="0"/>
                <wp:positionH relativeFrom="margin">
                  <wp:posOffset>-324181</wp:posOffset>
                </wp:positionH>
                <wp:positionV relativeFrom="paragraph">
                  <wp:posOffset>10712</wp:posOffset>
                </wp:positionV>
                <wp:extent cx="3826510" cy="631825"/>
                <wp:effectExtent l="0" t="0" r="21590" b="15875"/>
                <wp:wrapNone/>
                <wp:docPr id="15008678" name="Grupo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26510" cy="631825"/>
                          <a:chOff x="-398814" y="0"/>
                          <a:chExt cx="3826565" cy="632375"/>
                        </a:xfrm>
                      </wpg:grpSpPr>
                      <wps:wsp>
                        <wps:cNvPr id="15008679" name="Rectángulo: esquinas diagonales redondeadas 15008679">
                          <a:extLst/>
                        </wps:cNvPr>
                        <wps:cNvSpPr/>
                        <wps:spPr>
                          <a:xfrm>
                            <a:off x="0" y="0"/>
                            <a:ext cx="3427751" cy="632375"/>
                          </a:xfrm>
                          <a:prstGeom prst="round2Diag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8680" name="CuadroTexto 2">
                          <a:extLst/>
                        </wps:cNvPr>
                        <wps:cNvSpPr txBox="1"/>
                        <wps:spPr>
                          <a:xfrm>
                            <a:off x="-398814" y="101903"/>
                            <a:ext cx="3617012" cy="370527"/>
                          </a:xfrm>
                          <a:prstGeom prst="rect">
                            <a:avLst/>
                          </a:prstGeom>
                          <a:noFill/>
                        </wps:spPr>
                        <wps:txbx>
                          <w:txbxContent>
                            <w:p w:rsidR="006D22B2" w:rsidRPr="005547E8" w:rsidRDefault="006D22B2" w:rsidP="00D72584">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2 DESCRIPCIÓN INSTITUCIONAL</w:t>
                              </w:r>
                            </w:p>
                          </w:txbxContent>
                        </wps:txbx>
                        <wps:bodyPr wrap="none" rtlCol="0">
                          <a:sp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50B07" id="_x0000_s1052" style="position:absolute;left:0;text-align:left;margin-left:-25.55pt;margin-top:.85pt;width:301.3pt;height:49.75pt;z-index:251671552;mso-position-horizontal-relative:margin;mso-width-relative:margin" coordorigin="-3988" coordsize="38265,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">
                <v:shape id="Rectángulo: esquinas diagonales redondeadas 15008679" o:spid="_x0000_s1053" style="position:absolute;width:34277;height:6323;visibility:visible;mso-wrap-style:square;v-text-anchor:middle" coordsize="3427751,6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" path="m105398,l3427751,r,l3427751,526977v,58210,-47188,105398,-105398,105398l,632375r,l,105398c,47188,47188,,105398,xe" fillcolor="#d8d8d8 [2732]" strokecolor="#d8d8d8 [2732]" strokeweight="1pt">
                  <v:stroke joinstyle="miter"/>
                  <v:path arrowok="t" o:connecttype="custom" o:connectlocs="105398,0;3427751,0;3427751,0;3427751,526977;3322353,632375;0,632375;0,632375;0,105398;105398,0" o:connectangles="0,0,0,0,0,0,0,0,0"/>
                </v:shape>
                <v:shape id="CuadroTexto 2" o:spid="_x0000_s1054" type="#_x0000_t202" style="position:absolute;left:-3988;top:1019;width:36169;height:3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" filled="f" stroked="f">
                  <v:textbox style="mso-fit-shape-to-text:t">
                    <w:txbxContent>
                      <w:p w:rsidR="006D22B2" w:rsidRPr="005547E8" w:rsidRDefault="006D22B2" w:rsidP="00D72584">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2 DESCRIPCIÓN INSTITUCIONAL</w:t>
                        </w:r>
                      </w:p>
                    </w:txbxContent>
                  </v:textbox>
                </v:shape>
                <w10:wrap anchorx="margin"/>
              </v:group>
            </w:pict>
          </mc:Fallback>
        </mc:AlternateContent>
      </w:r>
    </w:p>
    <w:p w:rsidR="00554173" w:rsidRDefault="00554173" w:rsidP="00554173">
      <w:pPr>
        <w:jc w:val="center"/>
      </w:pPr>
    </w:p>
    <w:p w:rsidR="00E44C7F" w:rsidRDefault="00E44C7F" w:rsidP="00E44C7F">
      <w:pPr>
        <w:rPr>
          <w:rFonts w:eastAsiaTheme="minorHAnsi"/>
          <w:lang w:val="es-ES" w:eastAsia="es-MX"/>
        </w:rPr>
      </w:pPr>
    </w:p>
    <w:p w:rsidR="00D72584" w:rsidRDefault="00D72584" w:rsidP="00E44C7F">
      <w:pPr>
        <w:jc w:val="both"/>
        <w:rPr>
          <w:lang w:val="es-ES" w:eastAsia="es-MX"/>
        </w:rPr>
      </w:pPr>
    </w:p>
    <w:p w:rsidR="00D72584" w:rsidRDefault="00D72584" w:rsidP="00E44C7F">
      <w:pPr>
        <w:jc w:val="both"/>
        <w:rPr>
          <w:lang w:val="es-ES" w:eastAsia="es-MX"/>
        </w:rPr>
      </w:pPr>
    </w:p>
    <w:p w:rsidR="00D72584" w:rsidRDefault="00D72584" w:rsidP="00E44C7F">
      <w:pPr>
        <w:jc w:val="both"/>
        <w:rPr>
          <w:lang w:val="es-ES" w:eastAsia="es-MX"/>
        </w:rPr>
      </w:pPr>
    </w:p>
    <w:p w:rsidR="00AF461E" w:rsidRDefault="00AF461E" w:rsidP="00901753">
      <w:pPr>
        <w:spacing w:line="360" w:lineRule="auto"/>
        <w:jc w:val="both"/>
        <w:rPr>
          <w:rFonts w:ascii="Arial" w:hAnsi="Arial" w:cs="Arial"/>
          <w:sz w:val="24"/>
          <w:szCs w:val="24"/>
        </w:rPr>
      </w:pPr>
    </w:p>
    <w:p w:rsidR="00901753" w:rsidRPr="00901753" w:rsidRDefault="00901753" w:rsidP="00901753">
      <w:pPr>
        <w:spacing w:line="360" w:lineRule="auto"/>
        <w:jc w:val="both"/>
        <w:rPr>
          <w:rFonts w:ascii="Arial" w:hAnsi="Arial" w:cs="Arial"/>
          <w:sz w:val="24"/>
          <w:szCs w:val="24"/>
        </w:rPr>
      </w:pPr>
      <w:r w:rsidRPr="00901753">
        <w:rPr>
          <w:rFonts w:ascii="Arial" w:hAnsi="Arial" w:cs="Arial"/>
          <w:sz w:val="24"/>
          <w:szCs w:val="24"/>
        </w:rPr>
        <w:t xml:space="preserve">La Empresa Pública de Alcantarillado de Santander EMPAS S.A. es una Empresa de Servicios Públicos domiciliarios y sus actividades complementarias, creada el 19 de octubre de 2006 en la Ciudad de Bucaramanga, como Sociedad Anónima, de carácter oficial, regida por la Ley 142 de 1994. </w:t>
      </w:r>
    </w:p>
    <w:p w:rsidR="00901753" w:rsidRPr="00901753" w:rsidRDefault="00901753" w:rsidP="00901753">
      <w:pPr>
        <w:spacing w:line="360" w:lineRule="auto"/>
        <w:jc w:val="both"/>
        <w:rPr>
          <w:rFonts w:ascii="Arial" w:hAnsi="Arial" w:cs="Arial"/>
          <w:sz w:val="24"/>
          <w:szCs w:val="24"/>
        </w:rPr>
      </w:pPr>
    </w:p>
    <w:p w:rsidR="00901753" w:rsidRDefault="00901753" w:rsidP="00901753">
      <w:pPr>
        <w:autoSpaceDE w:val="0"/>
        <w:autoSpaceDN w:val="0"/>
        <w:adjustRightInd w:val="0"/>
        <w:spacing w:line="360" w:lineRule="auto"/>
        <w:jc w:val="both"/>
        <w:rPr>
          <w:rFonts w:ascii="Arial" w:hAnsi="Arial" w:cs="Arial"/>
          <w:sz w:val="24"/>
          <w:szCs w:val="24"/>
        </w:rPr>
      </w:pPr>
      <w:r>
        <w:rPr>
          <w:rFonts w:ascii="Arial" w:hAnsi="Arial" w:cs="Arial"/>
          <w:sz w:val="24"/>
          <w:szCs w:val="24"/>
        </w:rPr>
        <w:t>Cuenta</w:t>
      </w:r>
      <w:r w:rsidRPr="00901753">
        <w:rPr>
          <w:rFonts w:ascii="Arial" w:hAnsi="Arial" w:cs="Arial"/>
          <w:sz w:val="24"/>
          <w:szCs w:val="24"/>
        </w:rPr>
        <w:t xml:space="preserve"> con 4 </w:t>
      </w:r>
      <w:r w:rsidR="00AF461E">
        <w:rPr>
          <w:rFonts w:ascii="Arial" w:hAnsi="Arial" w:cs="Arial"/>
          <w:sz w:val="24"/>
          <w:szCs w:val="24"/>
        </w:rPr>
        <w:t>distritos</w:t>
      </w:r>
      <w:r w:rsidRPr="00901753">
        <w:rPr>
          <w:rFonts w:ascii="Arial" w:hAnsi="Arial" w:cs="Arial"/>
          <w:sz w:val="24"/>
          <w:szCs w:val="24"/>
        </w:rPr>
        <w:t xml:space="preserve"> operativo</w:t>
      </w:r>
      <w:r w:rsidR="00AF461E">
        <w:rPr>
          <w:rFonts w:ascii="Arial" w:hAnsi="Arial" w:cs="Arial"/>
          <w:sz w:val="24"/>
          <w:szCs w:val="24"/>
        </w:rPr>
        <w:t>s</w:t>
      </w:r>
      <w:r w:rsidRPr="00901753">
        <w:rPr>
          <w:rFonts w:ascii="Arial" w:hAnsi="Arial" w:cs="Arial"/>
          <w:sz w:val="24"/>
          <w:szCs w:val="24"/>
        </w:rPr>
        <w:t>, identificados dentro del rango de acción de EMPAS S.A</w:t>
      </w:r>
      <w:r>
        <w:rPr>
          <w:rFonts w:ascii="Arial" w:hAnsi="Arial" w:cs="Arial"/>
          <w:sz w:val="24"/>
          <w:szCs w:val="24"/>
        </w:rPr>
        <w:t xml:space="preserve"> que atiende</w:t>
      </w:r>
      <w:r w:rsidR="00AF461E">
        <w:rPr>
          <w:rFonts w:ascii="Arial" w:hAnsi="Arial" w:cs="Arial"/>
          <w:sz w:val="24"/>
          <w:szCs w:val="24"/>
        </w:rPr>
        <w:t>n</w:t>
      </w:r>
      <w:r>
        <w:rPr>
          <w:rFonts w:ascii="Arial" w:hAnsi="Arial" w:cs="Arial"/>
          <w:sz w:val="24"/>
          <w:szCs w:val="24"/>
        </w:rPr>
        <w:t xml:space="preserve"> los municipios de Bucaramanga, Girón y Floridablanca.</w:t>
      </w:r>
    </w:p>
    <w:p w:rsidR="00901753" w:rsidRDefault="00901753" w:rsidP="00901753">
      <w:pPr>
        <w:autoSpaceDE w:val="0"/>
        <w:autoSpaceDN w:val="0"/>
        <w:adjustRightInd w:val="0"/>
        <w:spacing w:line="360" w:lineRule="auto"/>
        <w:jc w:val="both"/>
        <w:rPr>
          <w:rFonts w:ascii="Arial" w:hAnsi="Arial" w:cs="Arial"/>
          <w:sz w:val="24"/>
          <w:szCs w:val="24"/>
        </w:rPr>
      </w:pPr>
    </w:p>
    <w:p w:rsidR="00901753" w:rsidRPr="00901753" w:rsidRDefault="00901753" w:rsidP="00901753">
      <w:pPr>
        <w:spacing w:line="360" w:lineRule="auto"/>
        <w:jc w:val="both"/>
        <w:rPr>
          <w:rFonts w:ascii="Arial" w:hAnsi="Arial" w:cs="Arial"/>
          <w:sz w:val="24"/>
          <w:szCs w:val="24"/>
        </w:rPr>
      </w:pPr>
      <w:r w:rsidRPr="00901753">
        <w:rPr>
          <w:rFonts w:ascii="Arial" w:hAnsi="Arial" w:cs="Arial"/>
          <w:sz w:val="24"/>
          <w:szCs w:val="24"/>
        </w:rPr>
        <w:t xml:space="preserve">La recepción de peticiones, quejas, reclamos se hace a través de la Ventanilla de Atención de PQR </w:t>
      </w:r>
      <w:r w:rsidR="00AF461E">
        <w:rPr>
          <w:rFonts w:ascii="Arial" w:hAnsi="Arial" w:cs="Arial"/>
          <w:sz w:val="24"/>
          <w:szCs w:val="24"/>
        </w:rPr>
        <w:t>u</w:t>
      </w:r>
      <w:r w:rsidRPr="00901753">
        <w:rPr>
          <w:rFonts w:ascii="Arial" w:hAnsi="Arial" w:cs="Arial"/>
          <w:sz w:val="24"/>
          <w:szCs w:val="24"/>
        </w:rPr>
        <w:t>bicada en la sede administrativa</w:t>
      </w:r>
      <w:r>
        <w:rPr>
          <w:rFonts w:ascii="Arial" w:hAnsi="Arial" w:cs="Arial"/>
          <w:sz w:val="24"/>
          <w:szCs w:val="24"/>
        </w:rPr>
        <w:t>, el PBX (7) 6059370 o</w:t>
      </w:r>
      <w:r w:rsidRPr="00901753">
        <w:rPr>
          <w:rFonts w:ascii="Arial" w:hAnsi="Arial" w:cs="Arial"/>
          <w:sz w:val="24"/>
          <w:szCs w:val="24"/>
        </w:rPr>
        <w:t xml:space="preserve"> la página </w:t>
      </w:r>
      <w:hyperlink r:id="rId17" w:history="1">
        <w:r w:rsidRPr="00AC7969">
          <w:rPr>
            <w:rStyle w:val="Hipervnculo"/>
            <w:rFonts w:ascii="Arial" w:hAnsi="Arial" w:cs="Arial"/>
            <w:sz w:val="24"/>
            <w:szCs w:val="24"/>
          </w:rPr>
          <w:t>www.empas.gov.co</w:t>
        </w:r>
      </w:hyperlink>
      <w:r>
        <w:rPr>
          <w:rFonts w:ascii="Arial" w:hAnsi="Arial" w:cs="Arial"/>
          <w:sz w:val="24"/>
          <w:szCs w:val="24"/>
        </w:rPr>
        <w:t>.</w:t>
      </w:r>
    </w:p>
    <w:p w:rsidR="00901753" w:rsidRPr="00901753" w:rsidRDefault="00901753" w:rsidP="00901753">
      <w:pPr>
        <w:spacing w:line="360" w:lineRule="auto"/>
        <w:jc w:val="both"/>
        <w:rPr>
          <w:rFonts w:ascii="Arial" w:hAnsi="Arial" w:cs="Arial"/>
          <w:sz w:val="24"/>
          <w:szCs w:val="24"/>
        </w:rPr>
      </w:pPr>
    </w:p>
    <w:p w:rsidR="00E44C7F" w:rsidRPr="00901753" w:rsidRDefault="00901753" w:rsidP="00901753">
      <w:pPr>
        <w:spacing w:line="360" w:lineRule="auto"/>
        <w:jc w:val="both"/>
        <w:rPr>
          <w:rFonts w:ascii="Arial" w:hAnsi="Arial" w:cs="Arial"/>
          <w:sz w:val="24"/>
          <w:szCs w:val="24"/>
        </w:rPr>
      </w:pPr>
      <w:r>
        <w:rPr>
          <w:rFonts w:ascii="Arial" w:hAnsi="Arial" w:cs="Arial"/>
          <w:sz w:val="24"/>
          <w:szCs w:val="24"/>
        </w:rPr>
        <w:t>Con la</w:t>
      </w:r>
      <w:r w:rsidR="00E44C7F" w:rsidRPr="00901753">
        <w:rPr>
          <w:rFonts w:ascii="Arial" w:hAnsi="Arial" w:cs="Arial"/>
          <w:sz w:val="24"/>
          <w:szCs w:val="24"/>
        </w:rPr>
        <w:t xml:space="preserve"> Orientación estratégica </w:t>
      </w:r>
      <w:r>
        <w:rPr>
          <w:rFonts w:ascii="Arial" w:hAnsi="Arial" w:cs="Arial"/>
          <w:sz w:val="24"/>
          <w:szCs w:val="24"/>
        </w:rPr>
        <w:t xml:space="preserve">se </w:t>
      </w:r>
      <w:r w:rsidR="00E44C7F" w:rsidRPr="00901753">
        <w:rPr>
          <w:rFonts w:ascii="Arial" w:hAnsi="Arial" w:cs="Arial"/>
          <w:sz w:val="24"/>
          <w:szCs w:val="24"/>
        </w:rPr>
        <w:t>define el negocio en que se encuentra la Empresa y hacia donde se quiere dirigir, así como los principios reguladores, los valores que rigen su comportamiento, las políticas que son las directrices que enmarcan las decisiones para que se cumplan los objetivos estratégicos y la estructura organizacional para alcanzarlos.</w:t>
      </w:r>
    </w:p>
    <w:p w:rsidR="00E44C7F" w:rsidRPr="00901753" w:rsidRDefault="00E44C7F" w:rsidP="00901753">
      <w:pPr>
        <w:spacing w:line="360" w:lineRule="auto"/>
        <w:jc w:val="both"/>
        <w:rPr>
          <w:rFonts w:ascii="Arial" w:hAnsi="Arial" w:cs="Arial"/>
          <w:sz w:val="24"/>
          <w:szCs w:val="24"/>
        </w:rPr>
      </w:pPr>
    </w:p>
    <w:p w:rsidR="00E44C7F" w:rsidRPr="00901753" w:rsidRDefault="00722E99" w:rsidP="00901753">
      <w:pPr>
        <w:spacing w:line="360" w:lineRule="auto"/>
        <w:jc w:val="both"/>
        <w:rPr>
          <w:rFonts w:ascii="Arial" w:hAnsi="Arial" w:cs="Arial"/>
          <w:sz w:val="24"/>
          <w:szCs w:val="24"/>
        </w:rPr>
      </w:pPr>
      <w:r>
        <w:rPr>
          <w:rFonts w:ascii="Arial" w:hAnsi="Arial" w:cs="Arial"/>
          <w:sz w:val="24"/>
          <w:szCs w:val="24"/>
        </w:rPr>
        <w:t>El</w:t>
      </w:r>
      <w:r w:rsidR="00E44C7F" w:rsidRPr="00901753">
        <w:rPr>
          <w:rFonts w:ascii="Arial" w:hAnsi="Arial" w:cs="Arial"/>
          <w:sz w:val="24"/>
          <w:szCs w:val="24"/>
        </w:rPr>
        <w:t xml:space="preserve"> Sistema de Integrado de Gestión y Control de EMPAS S.A está orientado a dar cumplimiento al planeamiento estratégico en lo relativo a la satisfacción del cliente. La Misión y la Visión establecen el marco de referencia para definir la Política de Calidad, </w:t>
      </w:r>
      <w:r w:rsidR="00AF461E">
        <w:rPr>
          <w:rFonts w:ascii="Arial" w:hAnsi="Arial" w:cs="Arial"/>
          <w:sz w:val="24"/>
          <w:szCs w:val="24"/>
        </w:rPr>
        <w:t>que</w:t>
      </w:r>
      <w:r w:rsidR="00E44C7F" w:rsidRPr="00901753">
        <w:rPr>
          <w:rFonts w:ascii="Arial" w:hAnsi="Arial" w:cs="Arial"/>
          <w:sz w:val="24"/>
          <w:szCs w:val="24"/>
        </w:rPr>
        <w:t xml:space="preserve"> su vez sirve para definir los </w:t>
      </w:r>
      <w:r w:rsidR="00AF461E" w:rsidRPr="00901753">
        <w:rPr>
          <w:rFonts w:ascii="Arial" w:hAnsi="Arial" w:cs="Arial"/>
          <w:sz w:val="24"/>
          <w:szCs w:val="24"/>
        </w:rPr>
        <w:t xml:space="preserve">Objetivos </w:t>
      </w:r>
      <w:r w:rsidR="00AF461E">
        <w:rPr>
          <w:rFonts w:ascii="Arial" w:hAnsi="Arial" w:cs="Arial"/>
          <w:sz w:val="24"/>
          <w:szCs w:val="24"/>
        </w:rPr>
        <w:t>d</w:t>
      </w:r>
      <w:r w:rsidR="00AF461E" w:rsidRPr="00901753">
        <w:rPr>
          <w:rFonts w:ascii="Arial" w:hAnsi="Arial" w:cs="Arial"/>
          <w:sz w:val="24"/>
          <w:szCs w:val="24"/>
        </w:rPr>
        <w:t xml:space="preserve">e Calidad </w:t>
      </w:r>
      <w:r w:rsidR="00E44C7F" w:rsidRPr="00901753">
        <w:rPr>
          <w:rFonts w:ascii="Arial" w:hAnsi="Arial" w:cs="Arial"/>
          <w:sz w:val="24"/>
          <w:szCs w:val="24"/>
        </w:rPr>
        <w:t xml:space="preserve">y de ahí la identificación de los </w:t>
      </w:r>
      <w:r w:rsidR="00AF461E">
        <w:rPr>
          <w:rFonts w:ascii="Arial" w:hAnsi="Arial" w:cs="Arial"/>
          <w:sz w:val="24"/>
          <w:szCs w:val="24"/>
        </w:rPr>
        <w:t>O</w:t>
      </w:r>
      <w:r w:rsidR="00E44C7F" w:rsidRPr="00901753">
        <w:rPr>
          <w:rFonts w:ascii="Arial" w:hAnsi="Arial" w:cs="Arial"/>
          <w:sz w:val="24"/>
          <w:szCs w:val="24"/>
        </w:rPr>
        <w:t xml:space="preserve">bjetivos de los </w:t>
      </w:r>
      <w:r w:rsidR="00AF461E">
        <w:rPr>
          <w:rFonts w:ascii="Arial" w:hAnsi="Arial" w:cs="Arial"/>
          <w:sz w:val="24"/>
          <w:szCs w:val="24"/>
        </w:rPr>
        <w:t>P</w:t>
      </w:r>
      <w:r w:rsidR="00E44C7F" w:rsidRPr="00901753">
        <w:rPr>
          <w:rFonts w:ascii="Arial" w:hAnsi="Arial" w:cs="Arial"/>
          <w:sz w:val="24"/>
          <w:szCs w:val="24"/>
        </w:rPr>
        <w:t xml:space="preserve">rocesos y sus </w:t>
      </w:r>
      <w:r w:rsidR="00AF461E">
        <w:rPr>
          <w:rFonts w:ascii="Arial" w:hAnsi="Arial" w:cs="Arial"/>
          <w:sz w:val="24"/>
          <w:szCs w:val="24"/>
        </w:rPr>
        <w:t>I</w:t>
      </w:r>
      <w:r w:rsidR="00E44C7F" w:rsidRPr="00901753">
        <w:rPr>
          <w:rFonts w:ascii="Arial" w:hAnsi="Arial" w:cs="Arial"/>
          <w:sz w:val="24"/>
          <w:szCs w:val="24"/>
        </w:rPr>
        <w:t xml:space="preserve">ndicadores de </w:t>
      </w:r>
      <w:r w:rsidR="00AF461E">
        <w:rPr>
          <w:rFonts w:ascii="Arial" w:hAnsi="Arial" w:cs="Arial"/>
          <w:sz w:val="24"/>
          <w:szCs w:val="24"/>
        </w:rPr>
        <w:t>G</w:t>
      </w:r>
      <w:r w:rsidR="00E44C7F" w:rsidRPr="00901753">
        <w:rPr>
          <w:rFonts w:ascii="Arial" w:hAnsi="Arial" w:cs="Arial"/>
          <w:sz w:val="24"/>
          <w:szCs w:val="24"/>
        </w:rPr>
        <w:t xml:space="preserve">estión. </w:t>
      </w:r>
    </w:p>
    <w:p w:rsidR="00E44C7F" w:rsidRDefault="00E44C7F" w:rsidP="00E44C7F">
      <w:pPr>
        <w:jc w:val="both"/>
        <w:rPr>
          <w:lang w:val="es-ES" w:eastAsia="es-MX"/>
        </w:rPr>
      </w:pPr>
    </w:p>
    <w:p w:rsidR="00E44C7F" w:rsidRDefault="00E44C7F" w:rsidP="00E44C7F">
      <w:pPr>
        <w:jc w:val="both"/>
        <w:rPr>
          <w:lang w:val="es-ES" w:eastAsia="es-MX"/>
        </w:rPr>
      </w:pPr>
    </w:p>
    <w:p w:rsidR="00722E99" w:rsidRDefault="00722E99" w:rsidP="00E44C7F">
      <w:pPr>
        <w:jc w:val="both"/>
        <w:rPr>
          <w:lang w:val="es-ES" w:eastAsia="es-MX"/>
        </w:rPr>
      </w:pPr>
    </w:p>
    <w:p w:rsidR="00722E99" w:rsidRDefault="00722E99" w:rsidP="00E44C7F">
      <w:pPr>
        <w:jc w:val="both"/>
        <w:rPr>
          <w:lang w:val="es-ES" w:eastAsia="es-MX"/>
        </w:rPr>
      </w:pPr>
    </w:p>
    <w:p w:rsidR="00722E99" w:rsidRDefault="00722E99" w:rsidP="00E44C7F">
      <w:pPr>
        <w:jc w:val="both"/>
        <w:rPr>
          <w:lang w:val="es-ES" w:eastAsia="es-MX"/>
        </w:rPr>
      </w:pPr>
    </w:p>
    <w:p w:rsidR="00E44C7F" w:rsidRDefault="00A30E3B" w:rsidP="00007001">
      <w:pPr>
        <w:jc w:val="center"/>
        <w:rPr>
          <w:lang w:val="es-ES" w:eastAsia="es-MX"/>
        </w:rPr>
      </w:pPr>
      <w:r w:rsidRPr="00A30E3B">
        <w:rPr>
          <w:noProof/>
          <w:lang w:eastAsia="es-CO"/>
        </w:rPr>
        <mc:AlternateContent>
          <mc:Choice Requires="wpg">
            <w:drawing>
              <wp:anchor distT="0" distB="0" distL="114300" distR="114300" simplePos="0" relativeHeight="251729920" behindDoc="1" locked="0" layoutInCell="1" allowOverlap="1" wp14:anchorId="2D20A1DD" wp14:editId="060B1C4E">
                <wp:simplePos x="0" y="0"/>
                <wp:positionH relativeFrom="page">
                  <wp:posOffset>7391400</wp:posOffset>
                </wp:positionH>
                <wp:positionV relativeFrom="paragraph">
                  <wp:posOffset>149225</wp:posOffset>
                </wp:positionV>
                <wp:extent cx="339970" cy="369332"/>
                <wp:effectExtent l="0" t="0" r="3175" b="12065"/>
                <wp:wrapNone/>
                <wp:docPr id="167"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970" cy="369332"/>
                          <a:chOff x="0" y="0"/>
                          <a:chExt cx="339970" cy="369332"/>
                        </a:xfrm>
                      </wpg:grpSpPr>
                      <wps:wsp>
                        <wps:cNvPr id="168" name="Rectángulo: esquinas redondeadas 168">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5</w:t>
                              </w:r>
                            </w:p>
                          </w:txbxContent>
                        </wps:txbx>
                        <wps:bodyPr wrap="square" rtlCol="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0A1DD" id="_x0000_s1055" style="position:absolute;left:0;text-align:left;margin-left:582pt;margin-top:11.75pt;width:26.75pt;height:29.1pt;z-index:-251586560;mso-position-horizontal-relative:page;mso-height-relative:margin"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">
                <v:roundrect id="Rectángulo: esquinas redondeadas 168" o:spid="_x0000_s1056"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" fillcolor="#d8d8d8 [2732]" strokecolor="#7f7f7f [1612]" strokeweight="1pt">
                  <v:stroke joinstyle="miter"/>
                </v:roundrect>
                <v:shape id="CuadroTexto 3" o:spid="_x0000_s1057"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5</w:t>
                        </w:r>
                      </w:p>
                    </w:txbxContent>
                  </v:textbox>
                </v:shape>
                <w10:wrap anchorx="page"/>
              </v:group>
            </w:pict>
          </mc:Fallback>
        </mc:AlternateContent>
      </w:r>
    </w:p>
    <w:p w:rsidR="00E44C7F" w:rsidRPr="00722E99" w:rsidRDefault="00E44C7F" w:rsidP="003D6239">
      <w:pPr>
        <w:pStyle w:val="Ttulo2"/>
        <w:keepLines w:val="0"/>
        <w:numPr>
          <w:ilvl w:val="1"/>
          <w:numId w:val="3"/>
        </w:numPr>
        <w:tabs>
          <w:tab w:val="left" w:pos="708"/>
        </w:tabs>
        <w:spacing w:before="0"/>
        <w:rPr>
          <w:rFonts w:eastAsia="Times New Roman" w:cs="Arial"/>
          <w:caps w:val="0"/>
          <w:sz w:val="24"/>
          <w:szCs w:val="24"/>
          <w:lang w:val="es-CO" w:eastAsia="en-US"/>
        </w:rPr>
      </w:pPr>
      <w:bookmarkStart w:id="1" w:name="_Toc490588925"/>
      <w:r w:rsidRPr="00722E99">
        <w:rPr>
          <w:rFonts w:eastAsia="Times New Roman" w:cs="Arial"/>
          <w:caps w:val="0"/>
          <w:sz w:val="24"/>
          <w:szCs w:val="24"/>
          <w:lang w:val="es-CO" w:eastAsia="en-US"/>
        </w:rPr>
        <w:lastRenderedPageBreak/>
        <w:t>MISIÓN</w:t>
      </w:r>
      <w:bookmarkEnd w:id="1"/>
    </w:p>
    <w:p w:rsidR="00E44C7F" w:rsidRPr="00722E99" w:rsidRDefault="00E44C7F" w:rsidP="00E44C7F">
      <w:pPr>
        <w:rPr>
          <w:rFonts w:ascii="Arial" w:hAnsi="Arial" w:cs="Arial"/>
          <w:sz w:val="24"/>
          <w:szCs w:val="24"/>
        </w:rPr>
      </w:pPr>
    </w:p>
    <w:p w:rsidR="00E44C7F" w:rsidRPr="00722E99" w:rsidRDefault="00E44C7F" w:rsidP="00AF461E">
      <w:pPr>
        <w:spacing w:line="360" w:lineRule="auto"/>
        <w:jc w:val="both"/>
        <w:rPr>
          <w:rFonts w:ascii="Arial" w:hAnsi="Arial" w:cs="Arial"/>
          <w:sz w:val="24"/>
          <w:szCs w:val="24"/>
        </w:rPr>
      </w:pPr>
      <w:r w:rsidRPr="00722E99">
        <w:rPr>
          <w:rFonts w:ascii="Arial" w:hAnsi="Arial" w:cs="Arial"/>
          <w:sz w:val="24"/>
          <w:szCs w:val="24"/>
        </w:rPr>
        <w:t>Somos una empresa prestadora del servicio público domiciliario de alcantarillado con un equipo humano altamente calificado y criterios de excelencia, que garantiza</w:t>
      </w:r>
      <w:r w:rsidR="00AF461E">
        <w:rPr>
          <w:rFonts w:ascii="Arial" w:hAnsi="Arial" w:cs="Arial"/>
          <w:sz w:val="24"/>
          <w:szCs w:val="24"/>
        </w:rPr>
        <w:t>n</w:t>
      </w:r>
      <w:r w:rsidRPr="00722E99">
        <w:rPr>
          <w:rFonts w:ascii="Arial" w:hAnsi="Arial" w:cs="Arial"/>
          <w:sz w:val="24"/>
          <w:szCs w:val="24"/>
        </w:rPr>
        <w:t xml:space="preserve"> la gestión integral de sus procesos en procura de una mejor calidad de vida y la protección al medio ambiente. </w:t>
      </w:r>
    </w:p>
    <w:p w:rsidR="00E44C7F" w:rsidRPr="00722E99" w:rsidRDefault="00E44C7F" w:rsidP="00E44C7F">
      <w:pPr>
        <w:jc w:val="both"/>
        <w:rPr>
          <w:rFonts w:ascii="Arial" w:hAnsi="Arial" w:cs="Arial"/>
          <w:sz w:val="24"/>
          <w:szCs w:val="24"/>
        </w:rPr>
      </w:pPr>
    </w:p>
    <w:p w:rsidR="00E44C7F" w:rsidRPr="00722E99" w:rsidRDefault="00E44C7F" w:rsidP="003D6239">
      <w:pPr>
        <w:pStyle w:val="Ttulo2"/>
        <w:keepLines w:val="0"/>
        <w:numPr>
          <w:ilvl w:val="1"/>
          <w:numId w:val="3"/>
        </w:numPr>
        <w:tabs>
          <w:tab w:val="left" w:pos="708"/>
        </w:tabs>
        <w:spacing w:before="0"/>
        <w:rPr>
          <w:rFonts w:eastAsia="Times New Roman" w:cs="Arial"/>
          <w:caps w:val="0"/>
          <w:sz w:val="24"/>
          <w:szCs w:val="24"/>
          <w:lang w:val="es-CO" w:eastAsia="en-US"/>
        </w:rPr>
      </w:pPr>
      <w:bookmarkStart w:id="2" w:name="_Toc490588926"/>
      <w:r w:rsidRPr="00722E99">
        <w:rPr>
          <w:rFonts w:eastAsia="Times New Roman" w:cs="Arial"/>
          <w:caps w:val="0"/>
          <w:sz w:val="24"/>
          <w:szCs w:val="24"/>
          <w:lang w:val="es-CO" w:eastAsia="en-US"/>
        </w:rPr>
        <w:t>VISIÓN</w:t>
      </w:r>
      <w:bookmarkEnd w:id="2"/>
    </w:p>
    <w:p w:rsidR="00E44C7F" w:rsidRPr="00722E99" w:rsidRDefault="00E44C7F" w:rsidP="00E44C7F">
      <w:pPr>
        <w:rPr>
          <w:rFonts w:ascii="Arial" w:hAnsi="Arial" w:cs="Arial"/>
          <w:sz w:val="24"/>
          <w:szCs w:val="24"/>
        </w:rPr>
      </w:pPr>
    </w:p>
    <w:p w:rsidR="00E44C7F" w:rsidRDefault="00E44C7F" w:rsidP="00AF461E">
      <w:pPr>
        <w:spacing w:line="360" w:lineRule="auto"/>
        <w:jc w:val="both"/>
        <w:rPr>
          <w:rFonts w:ascii="Arial" w:hAnsi="Arial" w:cs="Arial"/>
          <w:sz w:val="24"/>
          <w:szCs w:val="24"/>
        </w:rPr>
      </w:pPr>
      <w:r w:rsidRPr="00722E99">
        <w:rPr>
          <w:rFonts w:ascii="Arial" w:hAnsi="Arial" w:cs="Arial"/>
          <w:sz w:val="24"/>
          <w:szCs w:val="24"/>
        </w:rPr>
        <w:t>Ser la empresa líder en Santander, en la prestación de servicios públicos domiciliarios, con una cultura organizacional fundamentada en valores, orientada al servicio, el mejoramiento continuo y el desarrollo ambiental sostenible.</w:t>
      </w:r>
    </w:p>
    <w:p w:rsidR="00947D55" w:rsidRPr="00722E99" w:rsidRDefault="00947D55" w:rsidP="00947D55">
      <w:pPr>
        <w:jc w:val="both"/>
        <w:rPr>
          <w:rFonts w:ascii="Arial" w:hAnsi="Arial" w:cs="Arial"/>
          <w:sz w:val="24"/>
          <w:szCs w:val="24"/>
        </w:rPr>
      </w:pPr>
    </w:p>
    <w:p w:rsidR="00E44C7F" w:rsidRPr="00722E99" w:rsidRDefault="00E44C7F" w:rsidP="00E44C7F">
      <w:pPr>
        <w:rPr>
          <w:rFonts w:ascii="Arial" w:hAnsi="Arial" w:cs="Arial"/>
          <w:sz w:val="24"/>
          <w:szCs w:val="24"/>
        </w:rPr>
      </w:pPr>
    </w:p>
    <w:p w:rsidR="00801430" w:rsidRDefault="00801430" w:rsidP="003D6239">
      <w:pPr>
        <w:pStyle w:val="Prrafodelista"/>
        <w:numPr>
          <w:ilvl w:val="1"/>
          <w:numId w:val="3"/>
        </w:numPr>
        <w:rPr>
          <w:rFonts w:ascii="Arial" w:hAnsi="Arial" w:cs="Arial"/>
          <w:b/>
          <w:sz w:val="24"/>
          <w:szCs w:val="24"/>
        </w:rPr>
      </w:pPr>
      <w:r w:rsidRPr="00801430">
        <w:rPr>
          <w:rFonts w:ascii="Arial" w:hAnsi="Arial" w:cs="Arial"/>
          <w:b/>
          <w:sz w:val="24"/>
          <w:szCs w:val="24"/>
        </w:rPr>
        <w:t>VALORES INSTITUCIONALES</w:t>
      </w:r>
    </w:p>
    <w:p w:rsidR="00801430" w:rsidRPr="00801430" w:rsidRDefault="00801430" w:rsidP="00801430">
      <w:pPr>
        <w:jc w:val="center"/>
        <w:rPr>
          <w:rFonts w:ascii="Arial" w:hAnsi="Arial" w:cs="Arial"/>
          <w:b/>
          <w:sz w:val="24"/>
          <w:szCs w:val="24"/>
        </w:rPr>
      </w:pPr>
      <w:r>
        <w:rPr>
          <w:noProof/>
          <w:lang w:eastAsia="es-CO"/>
        </w:rPr>
        <w:drawing>
          <wp:inline distT="0" distB="0" distL="0" distR="0" wp14:anchorId="7E384EF9" wp14:editId="513AB2B9">
            <wp:extent cx="3392214" cy="1451113"/>
            <wp:effectExtent l="0" t="0" r="0" b="0"/>
            <wp:docPr id="15008681" name="Imagen 15008681" descr="http://www.empas.gov.co/wp-content/uploads/2017/10/cir_valores_in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mpas.gov.co/wp-content/uploads/2017/10/cir_valores_inst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95" cy="1493198"/>
                    </a:xfrm>
                    <a:prstGeom prst="rect">
                      <a:avLst/>
                    </a:prstGeom>
                    <a:noFill/>
                    <a:ln>
                      <a:noFill/>
                    </a:ln>
                  </pic:spPr>
                </pic:pic>
              </a:graphicData>
            </a:graphic>
          </wp:inline>
        </w:drawing>
      </w:r>
    </w:p>
    <w:p w:rsidR="00722E99" w:rsidRPr="00801430" w:rsidRDefault="00801430" w:rsidP="00801430">
      <w:pPr>
        <w:pStyle w:val="NormalWeb"/>
        <w:spacing w:before="0" w:beforeAutospacing="0" w:after="375" w:afterAutospacing="0" w:line="360" w:lineRule="auto"/>
        <w:jc w:val="both"/>
        <w:textAlignment w:val="baseline"/>
        <w:rPr>
          <w:rFonts w:ascii="Arial" w:hAnsi="Arial" w:cs="Arial"/>
          <w:b/>
        </w:rPr>
      </w:pPr>
      <w:r w:rsidRPr="00801430">
        <w:rPr>
          <w:rFonts w:ascii="Arial" w:hAnsi="Arial" w:cs="Arial"/>
          <w:b/>
          <w:lang w:val="es-CO" w:eastAsia="en-US"/>
        </w:rPr>
        <w:t>Integridad</w:t>
      </w:r>
      <w:r>
        <w:rPr>
          <w:rFonts w:ascii="Arial" w:hAnsi="Arial" w:cs="Arial"/>
          <w:b/>
          <w:lang w:val="es-CO" w:eastAsia="en-US"/>
        </w:rPr>
        <w:t xml:space="preserve"> </w:t>
      </w:r>
      <w:r w:rsidR="00AF461E">
        <w:rPr>
          <w:rFonts w:ascii="Arial" w:hAnsi="Arial" w:cs="Arial"/>
        </w:rPr>
        <w:t xml:space="preserve"> </w:t>
      </w:r>
      <w:r w:rsidR="00336A00">
        <w:rPr>
          <w:rFonts w:ascii="Arial" w:hAnsi="Arial" w:cs="Arial"/>
        </w:rPr>
        <w:t>e</w:t>
      </w:r>
      <w:r w:rsidR="00AF461E">
        <w:rPr>
          <w:rFonts w:ascii="Arial" w:hAnsi="Arial" w:cs="Arial"/>
        </w:rPr>
        <w:t>s la c</w:t>
      </w:r>
      <w:r w:rsidRPr="00801430">
        <w:rPr>
          <w:rFonts w:ascii="Arial" w:hAnsi="Arial" w:cs="Arial"/>
        </w:rPr>
        <w:t>apacidad de obrar con rectitud y con probidad. El ser humano íntegro busca permanentemente la posesión de todos los valores y la demostración constante de actitudes positivas, aspira con vehemencia a la eficacia, a la calidad y a la cualificación humana.</w:t>
      </w:r>
    </w:p>
    <w:p w:rsidR="00801430" w:rsidRPr="00801430" w:rsidRDefault="00801430" w:rsidP="00801430">
      <w:pPr>
        <w:pStyle w:val="NormalWeb"/>
        <w:spacing w:before="0" w:beforeAutospacing="0" w:after="375" w:afterAutospacing="0" w:line="360" w:lineRule="auto"/>
        <w:jc w:val="both"/>
        <w:textAlignment w:val="baseline"/>
        <w:rPr>
          <w:rFonts w:ascii="Arial" w:hAnsi="Arial" w:cs="Arial"/>
          <w:lang w:val="es-CO" w:eastAsia="en-US"/>
        </w:rPr>
      </w:pPr>
      <w:r w:rsidRPr="00801430">
        <w:rPr>
          <w:rFonts w:ascii="Arial" w:hAnsi="Arial" w:cs="Arial"/>
          <w:b/>
          <w:lang w:val="es-CO" w:eastAsia="en-US"/>
        </w:rPr>
        <w:t>Servicio</w:t>
      </w:r>
      <w:r>
        <w:rPr>
          <w:rFonts w:ascii="Arial" w:hAnsi="Arial" w:cs="Arial"/>
          <w:b/>
          <w:lang w:val="es-CO" w:eastAsia="en-US"/>
        </w:rPr>
        <w:t xml:space="preserve"> </w:t>
      </w:r>
      <w:r w:rsidRPr="00801430">
        <w:rPr>
          <w:rFonts w:ascii="Arial" w:hAnsi="Arial" w:cs="Arial"/>
          <w:lang w:val="es-CO" w:eastAsia="en-US"/>
        </w:rPr>
        <w:t>es la condición de alguien que está a disposición de otro en función de hacer lo necesario para garantizar su bienestar y comodidad. Servir, es un estilo de vida, una actitud</w:t>
      </w:r>
      <w:r w:rsidR="00AF461E">
        <w:rPr>
          <w:rFonts w:ascii="Arial" w:hAnsi="Arial" w:cs="Arial"/>
          <w:lang w:val="es-CO" w:eastAsia="en-US"/>
        </w:rPr>
        <w:t xml:space="preserve"> y </w:t>
      </w:r>
      <w:r w:rsidRPr="00801430">
        <w:rPr>
          <w:rFonts w:ascii="Arial" w:hAnsi="Arial" w:cs="Arial"/>
          <w:lang w:val="es-CO" w:eastAsia="en-US"/>
        </w:rPr>
        <w:t>una relación. En la escala de valores del hombre, el servicio es uno de las virtudes con mayor grado de dignidad.</w:t>
      </w:r>
    </w:p>
    <w:p w:rsidR="00801430" w:rsidRDefault="003065C0" w:rsidP="00801430">
      <w:pPr>
        <w:pStyle w:val="NormalWeb"/>
        <w:spacing w:before="0" w:beforeAutospacing="0" w:after="375" w:afterAutospacing="0" w:line="360" w:lineRule="auto"/>
        <w:jc w:val="both"/>
        <w:textAlignment w:val="baseline"/>
        <w:rPr>
          <w:rFonts w:ascii="Arial" w:hAnsi="Arial" w:cs="Arial"/>
          <w:lang w:val="es-CO" w:eastAsia="en-US"/>
        </w:rPr>
      </w:pPr>
      <w:r w:rsidRPr="00A30E3B">
        <w:rPr>
          <w:rFonts w:ascii="Arial" w:hAnsi="Arial" w:cs="Arial"/>
          <w:noProof/>
          <w:lang w:val="es-CO" w:eastAsia="es-CO"/>
        </w:rPr>
        <mc:AlternateContent>
          <mc:Choice Requires="wpg">
            <w:drawing>
              <wp:anchor distT="0" distB="0" distL="114300" distR="114300" simplePos="0" relativeHeight="251731968" behindDoc="1" locked="0" layoutInCell="1" allowOverlap="1" wp14:anchorId="0B8B224F" wp14:editId="21A7070E">
                <wp:simplePos x="0" y="0"/>
                <wp:positionH relativeFrom="page">
                  <wp:posOffset>7391400</wp:posOffset>
                </wp:positionH>
                <wp:positionV relativeFrom="paragraph">
                  <wp:posOffset>548640</wp:posOffset>
                </wp:positionV>
                <wp:extent cx="339970" cy="369332"/>
                <wp:effectExtent l="0" t="0" r="3175" b="12065"/>
                <wp:wrapNone/>
                <wp:docPr id="170"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970" cy="369332"/>
                          <a:chOff x="0" y="0"/>
                          <a:chExt cx="339970" cy="369332"/>
                        </a:xfrm>
                      </wpg:grpSpPr>
                      <wps:wsp>
                        <wps:cNvPr id="171" name="Rectángulo: esquinas redondeadas 171">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6</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8B224F" id="_x0000_s1058" style="position:absolute;left:0;text-align:left;margin-left:582pt;margin-top:43.2pt;width:26.75pt;height:29.1pt;z-index:-251584512;mso-position-horizontal-relative:page;mso-width-relative:margin;mso-height-relative:margin"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">
                <v:roundrect id="Rectángulo: esquinas redondeadas 171" o:spid="_x0000_s1059"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" fillcolor="#d8d8d8 [2732]" strokecolor="#7f7f7f [1612]" strokeweight="1pt">
                  <v:stroke joinstyle="miter"/>
                </v:roundrect>
                <v:shape id="CuadroTexto 3" o:spid="_x0000_s1060"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6</w:t>
                        </w:r>
                      </w:p>
                    </w:txbxContent>
                  </v:textbox>
                </v:shape>
                <w10:wrap anchorx="page"/>
              </v:group>
            </w:pict>
          </mc:Fallback>
        </mc:AlternateContent>
      </w:r>
      <w:r w:rsidR="00801430" w:rsidRPr="00801430">
        <w:rPr>
          <w:rFonts w:ascii="Arial" w:hAnsi="Arial" w:cs="Arial"/>
          <w:b/>
          <w:lang w:val="es-CO" w:eastAsia="en-US"/>
        </w:rPr>
        <w:t>Excelencia</w:t>
      </w:r>
      <w:r w:rsidR="00801430">
        <w:rPr>
          <w:rFonts w:ascii="Arial" w:hAnsi="Arial" w:cs="Arial"/>
          <w:b/>
          <w:lang w:val="es-CO" w:eastAsia="en-US"/>
        </w:rPr>
        <w:t xml:space="preserve"> </w:t>
      </w:r>
      <w:r w:rsidR="00801430" w:rsidRPr="00801430">
        <w:rPr>
          <w:rFonts w:ascii="Arial" w:hAnsi="Arial" w:cs="Arial"/>
          <w:lang w:val="es-CO" w:eastAsia="en-US"/>
        </w:rPr>
        <w:t>es un talento o cualidad de lo que es extraordinariamente bueno y también de lo que excede las normas ordinarias.</w:t>
      </w:r>
    </w:p>
    <w:p w:rsidR="00E44C7F" w:rsidRPr="00722E99" w:rsidRDefault="00947D55" w:rsidP="003D6239">
      <w:pPr>
        <w:pStyle w:val="Prrafodelista"/>
        <w:numPr>
          <w:ilvl w:val="1"/>
          <w:numId w:val="3"/>
        </w:numPr>
        <w:rPr>
          <w:rFonts w:ascii="Arial" w:hAnsi="Arial" w:cs="Arial"/>
          <w:b/>
          <w:sz w:val="24"/>
          <w:szCs w:val="24"/>
        </w:rPr>
      </w:pPr>
      <w:r>
        <w:rPr>
          <w:rFonts w:ascii="Arial" w:hAnsi="Arial" w:cs="Arial"/>
          <w:b/>
          <w:sz w:val="24"/>
          <w:szCs w:val="24"/>
        </w:rPr>
        <w:lastRenderedPageBreak/>
        <w:t xml:space="preserve"> M</w:t>
      </w:r>
      <w:r w:rsidR="00722E99" w:rsidRPr="00722E99">
        <w:rPr>
          <w:rFonts w:ascii="Arial" w:hAnsi="Arial" w:cs="Arial"/>
          <w:b/>
          <w:sz w:val="24"/>
          <w:szCs w:val="24"/>
        </w:rPr>
        <w:t>APA DE PROCESOS</w:t>
      </w:r>
    </w:p>
    <w:p w:rsidR="00722E99" w:rsidRPr="00722E99" w:rsidRDefault="00722E99" w:rsidP="00722E99">
      <w:pPr>
        <w:pStyle w:val="Prrafodelista"/>
        <w:ind w:left="360"/>
        <w:rPr>
          <w:rFonts w:ascii="Arial" w:hAnsi="Arial" w:cs="Arial"/>
          <w:sz w:val="24"/>
          <w:szCs w:val="24"/>
        </w:rPr>
      </w:pPr>
    </w:p>
    <w:p w:rsidR="00E44C7F" w:rsidRDefault="00E44C7F" w:rsidP="00722E99">
      <w:pPr>
        <w:jc w:val="center"/>
      </w:pPr>
      <w:r>
        <w:rPr>
          <w:noProof/>
          <w:lang w:eastAsia="es-CO"/>
        </w:rPr>
        <w:drawing>
          <wp:inline distT="0" distB="0" distL="0" distR="0">
            <wp:extent cx="5659258" cy="3971925"/>
            <wp:effectExtent l="0" t="0" r="0" b="0"/>
            <wp:docPr id="15008676" name="Imagen 15008676" descr="cid:image001.png@01D469EB.895B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69EB.895B25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11061" cy="4008283"/>
                    </a:xfrm>
                    <a:prstGeom prst="rect">
                      <a:avLst/>
                    </a:prstGeom>
                    <a:noFill/>
                    <a:ln>
                      <a:noFill/>
                    </a:ln>
                  </pic:spPr>
                </pic:pic>
              </a:graphicData>
            </a:graphic>
          </wp:inline>
        </w:drawing>
      </w:r>
    </w:p>
    <w:p w:rsidR="00722E99" w:rsidRDefault="00722E99" w:rsidP="00722E99">
      <w:pPr>
        <w:jc w:val="center"/>
      </w:pPr>
    </w:p>
    <w:p w:rsidR="00722E99" w:rsidRPr="00722E99" w:rsidRDefault="00722E99" w:rsidP="00722E99">
      <w:pPr>
        <w:jc w:val="center"/>
        <w:rPr>
          <w:sz w:val="16"/>
        </w:rPr>
      </w:pPr>
      <w:r w:rsidRPr="00722E99">
        <w:rPr>
          <w:sz w:val="16"/>
        </w:rPr>
        <w:t>Fuente: EMPAS S.A.</w:t>
      </w:r>
    </w:p>
    <w:p w:rsidR="00722E99" w:rsidRDefault="00722E99" w:rsidP="00722E99">
      <w:pPr>
        <w:jc w:val="center"/>
      </w:pPr>
    </w:p>
    <w:p w:rsidR="00554173" w:rsidRDefault="00554173" w:rsidP="00554173">
      <w:pPr>
        <w:jc w:val="center"/>
      </w:pPr>
    </w:p>
    <w:p w:rsidR="00722E99" w:rsidRPr="00722E99" w:rsidRDefault="00722E99" w:rsidP="003D6239">
      <w:pPr>
        <w:pStyle w:val="Prrafodelista"/>
        <w:numPr>
          <w:ilvl w:val="1"/>
          <w:numId w:val="3"/>
        </w:numPr>
        <w:rPr>
          <w:rFonts w:ascii="Arial" w:hAnsi="Arial" w:cs="Arial"/>
          <w:b/>
          <w:sz w:val="24"/>
          <w:szCs w:val="24"/>
        </w:rPr>
      </w:pPr>
      <w:r>
        <w:rPr>
          <w:rFonts w:ascii="Arial" w:hAnsi="Arial" w:cs="Arial"/>
          <w:b/>
          <w:sz w:val="24"/>
          <w:szCs w:val="24"/>
        </w:rPr>
        <w:t xml:space="preserve"> POLITICA DEL SISTEMA INTEGRADO DE GESTI</w:t>
      </w:r>
      <w:r w:rsidR="003065C0">
        <w:rPr>
          <w:rFonts w:ascii="Arial" w:hAnsi="Arial" w:cs="Arial"/>
          <w:b/>
          <w:sz w:val="24"/>
          <w:szCs w:val="24"/>
        </w:rPr>
        <w:t>Ó</w:t>
      </w:r>
      <w:r>
        <w:rPr>
          <w:rFonts w:ascii="Arial" w:hAnsi="Arial" w:cs="Arial"/>
          <w:b/>
          <w:sz w:val="24"/>
          <w:szCs w:val="24"/>
        </w:rPr>
        <w:t>N Y CONTROL</w:t>
      </w:r>
    </w:p>
    <w:p w:rsidR="00722E99" w:rsidRDefault="00722E99" w:rsidP="00722E99"/>
    <w:p w:rsidR="00554173" w:rsidRDefault="00554173" w:rsidP="00554173">
      <w:pPr>
        <w:jc w:val="center"/>
      </w:pPr>
    </w:p>
    <w:p w:rsidR="00554173" w:rsidRDefault="00722E99" w:rsidP="00722E99">
      <w:pPr>
        <w:jc w:val="both"/>
        <w:rPr>
          <w:rFonts w:ascii="Arial" w:hAnsi="Arial" w:cs="Arial"/>
          <w:sz w:val="24"/>
          <w:szCs w:val="24"/>
        </w:rPr>
      </w:pPr>
      <w:r>
        <w:rPr>
          <w:rFonts w:ascii="Arial" w:hAnsi="Arial" w:cs="Arial"/>
          <w:sz w:val="24"/>
          <w:szCs w:val="24"/>
        </w:rPr>
        <w:t>“</w:t>
      </w:r>
      <w:r w:rsidRPr="00722E99">
        <w:rPr>
          <w:rFonts w:ascii="Arial" w:hAnsi="Arial" w:cs="Arial"/>
          <w:sz w:val="24"/>
          <w:szCs w:val="24"/>
        </w:rPr>
        <w:t xml:space="preserve">La Empresa Pública de Alcantarillado de Santander E.S.P., EMPAS S.A. planifica, dirige y desarrolla proyectos para garantizar la prestación integral del servicio público domiciliario de alcantarillado, tratamiento de aguas residuales y saneamiento básico, ofreciendo soluciones oportunas con calidad y continuidad mediante la optimización de los recursos y el cumplimiento de la normatividad legal aplicable, actuando con sentido de pertenencia bajo criterios de eficacia, eficiencia y efectividad para el cumplimiento del Plan Estratégico establecido por EMPAS S.A. Fomentando el crecimiento económico de la </w:t>
      </w:r>
      <w:r w:rsidR="003065C0">
        <w:rPr>
          <w:rFonts w:ascii="Arial" w:hAnsi="Arial" w:cs="Arial"/>
          <w:sz w:val="24"/>
          <w:szCs w:val="24"/>
        </w:rPr>
        <w:t>E</w:t>
      </w:r>
      <w:r w:rsidRPr="00722E99">
        <w:rPr>
          <w:rFonts w:ascii="Arial" w:hAnsi="Arial" w:cs="Arial"/>
          <w:sz w:val="24"/>
          <w:szCs w:val="24"/>
        </w:rPr>
        <w:t>mpresa, el desarrollo social de los municipios de influencia y la compensación ambiental. Para ello cuenta con un talento humano competente, comprometido a satisfacer las necesidades y expectativas de las partes interesadas y a mejorar continuamente el Sistema Integrado de Gestión y Control</w:t>
      </w:r>
      <w:r>
        <w:rPr>
          <w:rFonts w:ascii="Arial" w:hAnsi="Arial" w:cs="Arial"/>
          <w:sz w:val="24"/>
          <w:szCs w:val="24"/>
        </w:rPr>
        <w:t>”</w:t>
      </w:r>
      <w:r w:rsidRPr="00722E99">
        <w:rPr>
          <w:rFonts w:ascii="Arial" w:hAnsi="Arial" w:cs="Arial"/>
          <w:sz w:val="24"/>
          <w:szCs w:val="24"/>
        </w:rPr>
        <w:t>.</w:t>
      </w:r>
    </w:p>
    <w:p w:rsidR="003065C0" w:rsidRDefault="003065C0" w:rsidP="00722E99">
      <w:pPr>
        <w:jc w:val="both"/>
        <w:rPr>
          <w:rFonts w:ascii="Arial" w:hAnsi="Arial" w:cs="Arial"/>
          <w:sz w:val="24"/>
          <w:szCs w:val="24"/>
        </w:rPr>
      </w:pPr>
    </w:p>
    <w:p w:rsidR="003065C0" w:rsidRPr="00722E99" w:rsidRDefault="003065C0" w:rsidP="00722E99">
      <w:pPr>
        <w:jc w:val="both"/>
        <w:rPr>
          <w:rFonts w:ascii="Arial" w:hAnsi="Arial" w:cs="Arial"/>
          <w:sz w:val="24"/>
          <w:szCs w:val="24"/>
        </w:rPr>
      </w:pPr>
    </w:p>
    <w:p w:rsidR="00554173" w:rsidRPr="00722E99" w:rsidRDefault="003065C0" w:rsidP="00554173">
      <w:pPr>
        <w:jc w:val="center"/>
        <w:rPr>
          <w:rFonts w:ascii="Arial" w:hAnsi="Arial" w:cs="Arial"/>
          <w:sz w:val="24"/>
          <w:szCs w:val="24"/>
        </w:rPr>
      </w:pPr>
      <w:r w:rsidRPr="00A30E3B">
        <w:rPr>
          <w:noProof/>
          <w:lang w:eastAsia="es-CO"/>
        </w:rPr>
        <mc:AlternateContent>
          <mc:Choice Requires="wpg">
            <w:drawing>
              <wp:anchor distT="0" distB="0" distL="114300" distR="114300" simplePos="0" relativeHeight="251734016" behindDoc="1" locked="0" layoutInCell="1" allowOverlap="1" wp14:anchorId="7521A478" wp14:editId="7C5D1A03">
                <wp:simplePos x="0" y="0"/>
                <wp:positionH relativeFrom="column">
                  <wp:posOffset>6482080</wp:posOffset>
                </wp:positionH>
                <wp:positionV relativeFrom="paragraph">
                  <wp:posOffset>187960</wp:posOffset>
                </wp:positionV>
                <wp:extent cx="339725" cy="368935"/>
                <wp:effectExtent l="0" t="0" r="3175" b="12065"/>
                <wp:wrapNone/>
                <wp:docPr id="173"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725" cy="368935"/>
                          <a:chOff x="0" y="0"/>
                          <a:chExt cx="339970" cy="369332"/>
                        </a:xfrm>
                      </wpg:grpSpPr>
                      <wps:wsp>
                        <wps:cNvPr id="174" name="Rectángulo: esquinas redondeadas 174">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7</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1A478" id="_x0000_s1061" style="position:absolute;left:0;text-align:left;margin-left:510.4pt;margin-top:14.8pt;width:26.75pt;height:29.05pt;z-index:-251582464"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">
                <v:roundrect id="Rectángulo: esquinas redondeadas 174" o:spid="_x0000_s1062"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" fillcolor="#d8d8d8 [2732]" strokecolor="#7f7f7f [1612]" strokeweight="1pt">
                  <v:stroke joinstyle="miter"/>
                </v:roundrect>
                <v:shape id="CuadroTexto 3" o:spid="_x0000_s1063"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7</w:t>
                        </w:r>
                      </w:p>
                    </w:txbxContent>
                  </v:textbox>
                </v:shape>
              </v:group>
            </w:pict>
          </mc:Fallback>
        </mc:AlternateContent>
      </w:r>
    </w:p>
    <w:p w:rsidR="00554173" w:rsidRDefault="00554173" w:rsidP="00554173">
      <w:pPr>
        <w:jc w:val="center"/>
      </w:pPr>
    </w:p>
    <w:p w:rsidR="00722E99" w:rsidRPr="00722E99" w:rsidRDefault="00722E99" w:rsidP="003D6239">
      <w:pPr>
        <w:pStyle w:val="Prrafodelista"/>
        <w:numPr>
          <w:ilvl w:val="1"/>
          <w:numId w:val="3"/>
        </w:numPr>
        <w:rPr>
          <w:rFonts w:ascii="Arial" w:hAnsi="Arial" w:cs="Arial"/>
          <w:b/>
          <w:sz w:val="24"/>
          <w:szCs w:val="24"/>
        </w:rPr>
      </w:pPr>
      <w:r>
        <w:rPr>
          <w:rFonts w:ascii="Arial" w:hAnsi="Arial" w:cs="Arial"/>
          <w:b/>
          <w:sz w:val="24"/>
          <w:szCs w:val="24"/>
        </w:rPr>
        <w:lastRenderedPageBreak/>
        <w:t>POLITICA INSTITUCIONAL DE ADMINISTRACIÓN DEL RIESGO</w:t>
      </w:r>
    </w:p>
    <w:p w:rsidR="00554173" w:rsidRDefault="00554173" w:rsidP="00554173">
      <w:pPr>
        <w:jc w:val="center"/>
      </w:pPr>
    </w:p>
    <w:p w:rsidR="00554173" w:rsidRDefault="00554173" w:rsidP="00554173">
      <w:pPr>
        <w:jc w:val="center"/>
      </w:pPr>
    </w:p>
    <w:p w:rsidR="00554173" w:rsidRDefault="00722E99" w:rsidP="003065C0">
      <w:pPr>
        <w:spacing w:line="360" w:lineRule="auto"/>
        <w:jc w:val="both"/>
        <w:rPr>
          <w:noProof/>
        </w:rPr>
      </w:pPr>
      <w:r w:rsidRPr="00722E99">
        <w:rPr>
          <w:rFonts w:ascii="Arial" w:hAnsi="Arial" w:cs="Arial"/>
          <w:sz w:val="24"/>
          <w:szCs w:val="24"/>
        </w:rPr>
        <w:t>“En la Empresa Pública de Alcantarillado de Santander E.S.P.- EMPAS S.A., asumimos el compromiso de preservar y garantizar la eficacia, eficiencia y efectividad de nuestros procesos administrativos y operativos, asegurando un manejo adecuado de los recursos y apoyándonos en un Sistema de Administración de Riesgos de procesos y corrupción que promueva la identificación, gestión y minimización de los efectos generados por los mismos</w:t>
      </w:r>
      <w:r w:rsidR="00B47D70">
        <w:rPr>
          <w:rFonts w:ascii="Arial" w:hAnsi="Arial" w:cs="Arial"/>
          <w:sz w:val="24"/>
          <w:szCs w:val="24"/>
        </w:rPr>
        <w:t>”</w:t>
      </w:r>
      <w:r w:rsidRPr="00722E99">
        <w:rPr>
          <w:rFonts w:ascii="Arial" w:hAnsi="Arial" w:cs="Arial"/>
          <w:sz w:val="24"/>
          <w:szCs w:val="24"/>
        </w:rPr>
        <w:t>.</w:t>
      </w:r>
      <w:r w:rsidR="00CE3B30" w:rsidRPr="00CE3B30">
        <w:rPr>
          <w:noProof/>
        </w:rPr>
        <w:t xml:space="preserve"> </w:t>
      </w:r>
    </w:p>
    <w:p w:rsidR="003065C0" w:rsidRDefault="003065C0" w:rsidP="003065C0">
      <w:pPr>
        <w:spacing w:line="360" w:lineRule="auto"/>
        <w:jc w:val="both"/>
        <w:rPr>
          <w:rFonts w:ascii="Arial" w:hAnsi="Arial" w:cs="Arial"/>
          <w:sz w:val="24"/>
          <w:szCs w:val="24"/>
        </w:rPr>
      </w:pPr>
      <w:r w:rsidRPr="00554173">
        <w:rPr>
          <w:rFonts w:ascii="Arial" w:hAnsi="Arial" w:cs="Arial"/>
          <w:b/>
          <w:noProof/>
          <w:sz w:val="24"/>
          <w:szCs w:val="24"/>
          <w:lang w:eastAsia="es-CO"/>
        </w:rPr>
        <mc:AlternateContent>
          <mc:Choice Requires="wpg">
            <w:drawing>
              <wp:anchor distT="0" distB="0" distL="114300" distR="114300" simplePos="0" relativeHeight="251673600" behindDoc="0" locked="0" layoutInCell="1" allowOverlap="1" wp14:anchorId="5B875ED6" wp14:editId="734E20DD">
                <wp:simplePos x="0" y="0"/>
                <wp:positionH relativeFrom="margin">
                  <wp:posOffset>-538481</wp:posOffset>
                </wp:positionH>
                <wp:positionV relativeFrom="paragraph">
                  <wp:posOffset>270510</wp:posOffset>
                </wp:positionV>
                <wp:extent cx="6981825" cy="600075"/>
                <wp:effectExtent l="0" t="0" r="9525" b="28575"/>
                <wp:wrapNone/>
                <wp:docPr id="15008682" name="Grupo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981825" cy="600075"/>
                          <a:chOff x="-398815" y="0"/>
                          <a:chExt cx="6981925" cy="632375"/>
                        </a:xfrm>
                      </wpg:grpSpPr>
                      <wps:wsp>
                        <wps:cNvPr id="15008683" name="Rectángulo: esquinas diagonales redondeadas 15008683">
                          <a:extLst/>
                        </wps:cNvPr>
                        <wps:cNvSpPr/>
                        <wps:spPr>
                          <a:xfrm>
                            <a:off x="0" y="0"/>
                            <a:ext cx="6535485" cy="632375"/>
                          </a:xfrm>
                          <a:prstGeom prst="round2Diag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8684" name="CuadroTexto 2">
                          <a:extLst/>
                        </wps:cNvPr>
                        <wps:cNvSpPr txBox="1"/>
                        <wps:spPr>
                          <a:xfrm>
                            <a:off x="-398815" y="101874"/>
                            <a:ext cx="6981925" cy="370618"/>
                          </a:xfrm>
                          <a:prstGeom prst="rect">
                            <a:avLst/>
                          </a:prstGeom>
                          <a:noFill/>
                        </wps:spPr>
                        <wps:txbx>
                          <w:txbxContent>
                            <w:p w:rsidR="006D22B2" w:rsidRPr="005547E8" w:rsidRDefault="006D22B2" w:rsidP="00064BAA">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 xml:space="preserve">3.  PLAN ANTICORRUPCIÓN Y DE ATENCIÓN AL CIUDADANO  2019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75ED6" id="_x0000_s1064" style="position:absolute;left:0;text-align:left;margin-left:-42.4pt;margin-top:21.3pt;width:549.75pt;height:47.25pt;z-index:251673600;mso-position-horizontal-relative:margin;mso-width-relative:margin;mso-height-relative:margin" coordorigin="-3988" coordsize="69819,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">
                <v:shape id="Rectángulo: esquinas diagonales redondeadas 15008683" o:spid="_x0000_s1065" style="position:absolute;width:65354;height:6323;visibility:visible;mso-wrap-style:square;v-text-anchor:middle" coordsize="6535485,6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" path="m105398,l6535485,r,l6535485,526977v,58210,-47188,105398,-105398,105398l,632375r,l,105398c,47188,47188,,105398,xe" fillcolor="#d8d8d8 [2732]" strokecolor="#d8d8d8 [2732]" strokeweight="1pt">
                  <v:stroke joinstyle="miter"/>
                  <v:path arrowok="t" o:connecttype="custom" o:connectlocs="105398,0;6535485,0;6535485,0;6535485,526977;6430087,632375;0,632375;0,632375;0,105398;105398,0" o:connectangles="0,0,0,0,0,0,0,0,0"/>
                </v:shape>
                <v:shape id="CuadroTexto 2" o:spid="_x0000_s1066" type="#_x0000_t202" style="position:absolute;left:-3988;top:1018;width:69819;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" filled="f" stroked="f">
                  <v:textbox>
                    <w:txbxContent>
                      <w:p w:rsidR="006D22B2" w:rsidRPr="005547E8" w:rsidRDefault="006D22B2" w:rsidP="00064BAA">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 xml:space="preserve">3.  PLAN ANTICORRUPCIÓN Y DE ATENCIÓN AL CIUDADANO  2019  </w:t>
                        </w:r>
                      </w:p>
                    </w:txbxContent>
                  </v:textbox>
                </v:shape>
                <w10:wrap anchorx="margin"/>
              </v:group>
            </w:pict>
          </mc:Fallback>
        </mc:AlternateContent>
      </w: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554173" w:rsidP="00554173">
      <w:pPr>
        <w:jc w:val="center"/>
      </w:pPr>
    </w:p>
    <w:p w:rsidR="00BD2FD0" w:rsidRPr="00947D55" w:rsidRDefault="00947D55" w:rsidP="00947D55">
      <w:pPr>
        <w:pStyle w:val="Prrafodelista"/>
        <w:spacing w:line="360" w:lineRule="auto"/>
        <w:ind w:left="0"/>
        <w:rPr>
          <w:rFonts w:ascii="Arial" w:hAnsi="Arial" w:cs="Arial"/>
          <w:sz w:val="24"/>
          <w:szCs w:val="24"/>
        </w:rPr>
      </w:pPr>
      <w:r w:rsidRPr="00947D55">
        <w:rPr>
          <w:rFonts w:ascii="Arial" w:hAnsi="Arial" w:cs="Arial"/>
          <w:b/>
          <w:sz w:val="24"/>
          <w:szCs w:val="24"/>
        </w:rPr>
        <w:t xml:space="preserve">3.1 </w:t>
      </w:r>
      <w:r w:rsidR="00BD2FD0" w:rsidRPr="00947D55">
        <w:rPr>
          <w:rFonts w:ascii="Arial" w:hAnsi="Arial" w:cs="Arial"/>
          <w:b/>
          <w:sz w:val="24"/>
          <w:szCs w:val="24"/>
        </w:rPr>
        <w:t>OBJETIVO GENERAL</w:t>
      </w:r>
      <w:r w:rsidR="00BD2FD0" w:rsidRPr="00947D55">
        <w:rPr>
          <w:rFonts w:ascii="Arial" w:hAnsi="Arial" w:cs="Arial"/>
          <w:sz w:val="24"/>
          <w:szCs w:val="24"/>
        </w:rPr>
        <w:t>:</w:t>
      </w:r>
    </w:p>
    <w:p w:rsidR="00BD2FD0" w:rsidRPr="00947D55" w:rsidRDefault="00BD2FD0" w:rsidP="00947D55">
      <w:pPr>
        <w:pStyle w:val="Prrafodelista"/>
        <w:spacing w:line="360" w:lineRule="auto"/>
        <w:ind w:left="0"/>
        <w:rPr>
          <w:rFonts w:ascii="Arial" w:hAnsi="Arial" w:cs="Arial"/>
          <w:sz w:val="24"/>
          <w:szCs w:val="24"/>
        </w:rPr>
      </w:pPr>
    </w:p>
    <w:p w:rsidR="00BD2FD0" w:rsidRPr="00947D55" w:rsidRDefault="00947D55" w:rsidP="00947D55">
      <w:pPr>
        <w:pStyle w:val="Prrafodelista"/>
        <w:spacing w:line="360" w:lineRule="auto"/>
        <w:ind w:left="0"/>
        <w:jc w:val="both"/>
        <w:rPr>
          <w:rFonts w:ascii="Arial" w:hAnsi="Arial" w:cs="Arial"/>
          <w:sz w:val="24"/>
          <w:szCs w:val="24"/>
        </w:rPr>
      </w:pPr>
      <w:r>
        <w:rPr>
          <w:rFonts w:ascii="Arial" w:hAnsi="Arial" w:cs="Arial"/>
          <w:sz w:val="24"/>
          <w:szCs w:val="24"/>
        </w:rPr>
        <w:t>I</w:t>
      </w:r>
      <w:r w:rsidR="00BD2FD0" w:rsidRPr="00947D55">
        <w:rPr>
          <w:rFonts w:ascii="Arial" w:hAnsi="Arial" w:cs="Arial"/>
          <w:sz w:val="24"/>
          <w:szCs w:val="24"/>
        </w:rPr>
        <w:t>mplementar el Plan Anticorrupción y de Atención al Ciudadano para la vigencia 201</w:t>
      </w:r>
      <w:r>
        <w:rPr>
          <w:rFonts w:ascii="Arial" w:hAnsi="Arial" w:cs="Arial"/>
          <w:sz w:val="24"/>
          <w:szCs w:val="24"/>
        </w:rPr>
        <w:t>9</w:t>
      </w:r>
      <w:r w:rsidR="00BD2FD0" w:rsidRPr="00947D55">
        <w:rPr>
          <w:rFonts w:ascii="Arial" w:hAnsi="Arial" w:cs="Arial"/>
          <w:sz w:val="24"/>
          <w:szCs w:val="24"/>
        </w:rPr>
        <w:t xml:space="preserve">, conforme lo establecen los artículos 73 y 76 de la Ley 1474 del 12 de julio de 2011, y Decreto 1499 de 2017 Modelo Integrado de Planeación y Gestión MIPG en pro de una gestión transparente y participativa para la </w:t>
      </w:r>
      <w:r>
        <w:rPr>
          <w:rFonts w:ascii="Arial" w:hAnsi="Arial" w:cs="Arial"/>
          <w:sz w:val="24"/>
          <w:szCs w:val="24"/>
        </w:rPr>
        <w:t>Empresa Pública de Alcantarillado de Santander E.S.P. EMPAS S.A.</w:t>
      </w:r>
    </w:p>
    <w:p w:rsidR="00BD2FD0" w:rsidRPr="00947D55" w:rsidRDefault="00BD2FD0" w:rsidP="00947D55">
      <w:pPr>
        <w:pStyle w:val="Prrafodelista"/>
        <w:spacing w:line="360" w:lineRule="auto"/>
        <w:ind w:left="0"/>
        <w:rPr>
          <w:rFonts w:ascii="Arial" w:hAnsi="Arial" w:cs="Arial"/>
          <w:sz w:val="24"/>
          <w:szCs w:val="24"/>
        </w:rPr>
      </w:pPr>
      <w:r w:rsidRPr="00947D55">
        <w:rPr>
          <w:rFonts w:ascii="Arial" w:hAnsi="Arial" w:cs="Arial"/>
          <w:sz w:val="24"/>
          <w:szCs w:val="24"/>
        </w:rPr>
        <w:t xml:space="preserve"> </w:t>
      </w:r>
    </w:p>
    <w:p w:rsidR="00BD2FD0" w:rsidRPr="00947D55" w:rsidRDefault="00947D55" w:rsidP="00947D55">
      <w:pPr>
        <w:pStyle w:val="Prrafodelista"/>
        <w:spacing w:line="360" w:lineRule="auto"/>
        <w:ind w:left="0"/>
        <w:rPr>
          <w:rFonts w:ascii="Arial" w:hAnsi="Arial" w:cs="Arial"/>
          <w:b/>
          <w:sz w:val="24"/>
          <w:szCs w:val="24"/>
        </w:rPr>
      </w:pPr>
      <w:r w:rsidRPr="00947D55">
        <w:rPr>
          <w:rFonts w:ascii="Arial" w:hAnsi="Arial" w:cs="Arial"/>
          <w:b/>
          <w:sz w:val="24"/>
          <w:szCs w:val="24"/>
        </w:rPr>
        <w:t xml:space="preserve">3.2 </w:t>
      </w:r>
      <w:r w:rsidR="00BD2FD0" w:rsidRPr="00947D55">
        <w:rPr>
          <w:rFonts w:ascii="Arial" w:hAnsi="Arial" w:cs="Arial"/>
          <w:b/>
          <w:sz w:val="24"/>
          <w:szCs w:val="24"/>
        </w:rPr>
        <w:t>OBJETIVOS ESPECÍFICOS:</w:t>
      </w:r>
    </w:p>
    <w:p w:rsidR="00BD2FD0" w:rsidRPr="00947D55" w:rsidRDefault="00BD2FD0" w:rsidP="00947D55">
      <w:pPr>
        <w:pStyle w:val="Prrafodelista"/>
        <w:spacing w:line="360" w:lineRule="auto"/>
        <w:ind w:left="0"/>
        <w:rPr>
          <w:rStyle w:val="tgc"/>
          <w:rFonts w:ascii="Arial" w:eastAsiaTheme="majorEastAsia" w:hAnsi="Arial" w:cs="Arial"/>
          <w:color w:val="222222"/>
          <w:sz w:val="24"/>
          <w:szCs w:val="24"/>
        </w:rPr>
      </w:pPr>
    </w:p>
    <w:p w:rsidR="00BD2FD0" w:rsidRPr="00947D55" w:rsidRDefault="00BD2FD0" w:rsidP="003D6239">
      <w:pPr>
        <w:pStyle w:val="Prrafodelista"/>
        <w:numPr>
          <w:ilvl w:val="0"/>
          <w:numId w:val="4"/>
        </w:numPr>
        <w:spacing w:line="360" w:lineRule="auto"/>
        <w:jc w:val="both"/>
        <w:rPr>
          <w:rStyle w:val="tgc"/>
          <w:rFonts w:ascii="Arial" w:eastAsiaTheme="majorEastAsia" w:hAnsi="Arial" w:cs="Arial"/>
          <w:color w:val="222222"/>
          <w:sz w:val="24"/>
          <w:szCs w:val="24"/>
        </w:rPr>
      </w:pPr>
      <w:r w:rsidRPr="00947D55">
        <w:rPr>
          <w:rStyle w:val="tgc"/>
          <w:rFonts w:ascii="Arial" w:eastAsiaTheme="majorEastAsia" w:hAnsi="Arial" w:cs="Arial"/>
          <w:color w:val="222222"/>
          <w:sz w:val="24"/>
          <w:szCs w:val="24"/>
        </w:rPr>
        <w:t>Realizar</w:t>
      </w:r>
      <w:r w:rsidR="003065C0">
        <w:rPr>
          <w:rStyle w:val="tgc"/>
          <w:rFonts w:ascii="Arial" w:eastAsiaTheme="majorEastAsia" w:hAnsi="Arial" w:cs="Arial"/>
          <w:color w:val="222222"/>
          <w:sz w:val="24"/>
          <w:szCs w:val="24"/>
        </w:rPr>
        <w:t xml:space="preserve"> la</w:t>
      </w:r>
      <w:r w:rsidRPr="00947D55">
        <w:rPr>
          <w:rStyle w:val="tgc"/>
          <w:rFonts w:ascii="Arial" w:eastAsiaTheme="majorEastAsia" w:hAnsi="Arial" w:cs="Arial"/>
          <w:color w:val="222222"/>
          <w:sz w:val="24"/>
          <w:szCs w:val="24"/>
        </w:rPr>
        <w:t xml:space="preserve"> construcción del Mapa de Riesgos de Corrupción por cada uno de los procesos de la </w:t>
      </w:r>
      <w:r w:rsidR="003065C0">
        <w:rPr>
          <w:rStyle w:val="tgc"/>
          <w:rFonts w:ascii="Arial" w:eastAsiaTheme="majorEastAsia" w:hAnsi="Arial" w:cs="Arial"/>
          <w:color w:val="222222"/>
          <w:sz w:val="24"/>
          <w:szCs w:val="24"/>
        </w:rPr>
        <w:t>E</w:t>
      </w:r>
      <w:r w:rsidR="00E27660">
        <w:rPr>
          <w:rStyle w:val="tgc"/>
          <w:rFonts w:ascii="Arial" w:eastAsiaTheme="majorEastAsia" w:hAnsi="Arial" w:cs="Arial"/>
          <w:color w:val="222222"/>
          <w:sz w:val="24"/>
          <w:szCs w:val="24"/>
        </w:rPr>
        <w:t>mpresa</w:t>
      </w:r>
      <w:r w:rsidRPr="00947D55">
        <w:rPr>
          <w:rStyle w:val="tgc"/>
          <w:rFonts w:ascii="Arial" w:eastAsiaTheme="majorEastAsia" w:hAnsi="Arial" w:cs="Arial"/>
          <w:color w:val="222222"/>
          <w:sz w:val="24"/>
          <w:szCs w:val="24"/>
        </w:rPr>
        <w:t>, generando controles que permitan mitigar los riesgos y evitar su materialización.</w:t>
      </w:r>
    </w:p>
    <w:p w:rsidR="00BD2FD0" w:rsidRPr="00947D55" w:rsidRDefault="00BD2FD0" w:rsidP="00947D55">
      <w:pPr>
        <w:pStyle w:val="Prrafodelista"/>
        <w:spacing w:line="360" w:lineRule="auto"/>
        <w:ind w:left="0"/>
        <w:jc w:val="both"/>
        <w:rPr>
          <w:rStyle w:val="tgc"/>
          <w:rFonts w:ascii="Arial" w:eastAsiaTheme="majorEastAsia" w:hAnsi="Arial" w:cs="Arial"/>
          <w:color w:val="222222"/>
          <w:sz w:val="24"/>
          <w:szCs w:val="24"/>
        </w:rPr>
      </w:pPr>
    </w:p>
    <w:p w:rsidR="00BD2FD0" w:rsidRPr="00947D55" w:rsidRDefault="00E27660" w:rsidP="003D6239">
      <w:pPr>
        <w:pStyle w:val="Prrafodelista"/>
        <w:numPr>
          <w:ilvl w:val="0"/>
          <w:numId w:val="4"/>
        </w:numPr>
        <w:spacing w:line="360" w:lineRule="auto"/>
        <w:jc w:val="both"/>
        <w:rPr>
          <w:rStyle w:val="tgc"/>
          <w:rFonts w:ascii="Arial" w:eastAsiaTheme="majorEastAsia" w:hAnsi="Arial" w:cs="Arial"/>
          <w:color w:val="222222"/>
          <w:sz w:val="24"/>
          <w:szCs w:val="24"/>
        </w:rPr>
      </w:pPr>
      <w:r>
        <w:rPr>
          <w:rStyle w:val="tgc"/>
          <w:rFonts w:ascii="Arial" w:eastAsiaTheme="majorEastAsia" w:hAnsi="Arial" w:cs="Arial"/>
          <w:color w:val="222222"/>
          <w:sz w:val="24"/>
          <w:szCs w:val="24"/>
        </w:rPr>
        <w:t>Identificar los tr</w:t>
      </w:r>
      <w:r w:rsidR="003065C0">
        <w:rPr>
          <w:rStyle w:val="tgc"/>
          <w:rFonts w:ascii="Arial" w:eastAsiaTheme="majorEastAsia" w:hAnsi="Arial" w:cs="Arial"/>
          <w:color w:val="222222"/>
          <w:sz w:val="24"/>
          <w:szCs w:val="24"/>
        </w:rPr>
        <w:t>á</w:t>
      </w:r>
      <w:r>
        <w:rPr>
          <w:rStyle w:val="tgc"/>
          <w:rFonts w:ascii="Arial" w:eastAsiaTheme="majorEastAsia" w:hAnsi="Arial" w:cs="Arial"/>
          <w:color w:val="222222"/>
          <w:sz w:val="24"/>
          <w:szCs w:val="24"/>
        </w:rPr>
        <w:t xml:space="preserve">mites a racionalizar en la vigencia </w:t>
      </w:r>
      <w:r w:rsidR="00BD2FD0" w:rsidRPr="00947D55">
        <w:rPr>
          <w:rStyle w:val="tgc"/>
          <w:rFonts w:ascii="Arial" w:eastAsiaTheme="majorEastAsia" w:hAnsi="Arial" w:cs="Arial"/>
          <w:color w:val="222222"/>
          <w:sz w:val="24"/>
          <w:szCs w:val="24"/>
        </w:rPr>
        <w:t>acorde a los requerimientos del ciudadano y ajustad</w:t>
      </w:r>
      <w:r w:rsidR="003065C0">
        <w:rPr>
          <w:rStyle w:val="tgc"/>
          <w:rFonts w:ascii="Arial" w:eastAsiaTheme="majorEastAsia" w:hAnsi="Arial" w:cs="Arial"/>
          <w:color w:val="222222"/>
          <w:sz w:val="24"/>
          <w:szCs w:val="24"/>
        </w:rPr>
        <w:t>os</w:t>
      </w:r>
      <w:r w:rsidR="00BD2FD0" w:rsidRPr="00947D55">
        <w:rPr>
          <w:rStyle w:val="tgc"/>
          <w:rFonts w:ascii="Arial" w:eastAsiaTheme="majorEastAsia" w:hAnsi="Arial" w:cs="Arial"/>
          <w:color w:val="222222"/>
          <w:sz w:val="24"/>
          <w:szCs w:val="24"/>
        </w:rPr>
        <w:t xml:space="preserve"> a los recursos con los que </w:t>
      </w:r>
      <w:r>
        <w:rPr>
          <w:rStyle w:val="tgc"/>
          <w:rFonts w:ascii="Arial" w:eastAsiaTheme="majorEastAsia" w:hAnsi="Arial" w:cs="Arial"/>
          <w:color w:val="222222"/>
          <w:sz w:val="24"/>
          <w:szCs w:val="24"/>
        </w:rPr>
        <w:t xml:space="preserve">se </w:t>
      </w:r>
      <w:r w:rsidR="00BD2FD0" w:rsidRPr="00947D55">
        <w:rPr>
          <w:rStyle w:val="tgc"/>
          <w:rFonts w:ascii="Arial" w:eastAsiaTheme="majorEastAsia" w:hAnsi="Arial" w:cs="Arial"/>
          <w:color w:val="222222"/>
          <w:sz w:val="24"/>
          <w:szCs w:val="24"/>
        </w:rPr>
        <w:t xml:space="preserve">cuenta para mejorar </w:t>
      </w:r>
      <w:r>
        <w:rPr>
          <w:rStyle w:val="tgc"/>
          <w:rFonts w:ascii="Arial" w:eastAsiaTheme="majorEastAsia" w:hAnsi="Arial" w:cs="Arial"/>
          <w:color w:val="222222"/>
          <w:sz w:val="24"/>
          <w:szCs w:val="24"/>
        </w:rPr>
        <w:t>la atención a los</w:t>
      </w:r>
      <w:r w:rsidR="00BD2FD0" w:rsidRPr="00947D55">
        <w:rPr>
          <w:rStyle w:val="tgc"/>
          <w:rFonts w:ascii="Arial" w:eastAsiaTheme="majorEastAsia" w:hAnsi="Arial" w:cs="Arial"/>
          <w:color w:val="222222"/>
          <w:sz w:val="24"/>
          <w:szCs w:val="24"/>
        </w:rPr>
        <w:t xml:space="preserve"> usuarios.</w:t>
      </w:r>
    </w:p>
    <w:p w:rsidR="00BD2FD0" w:rsidRPr="00947D55" w:rsidRDefault="003065C0" w:rsidP="00947D55">
      <w:pPr>
        <w:pStyle w:val="Prrafodelista"/>
        <w:spacing w:line="360" w:lineRule="auto"/>
        <w:ind w:left="0"/>
        <w:jc w:val="both"/>
        <w:rPr>
          <w:rStyle w:val="tgc"/>
          <w:rFonts w:ascii="Arial" w:eastAsiaTheme="majorEastAsia" w:hAnsi="Arial" w:cs="Arial"/>
          <w:color w:val="222222"/>
          <w:sz w:val="24"/>
          <w:szCs w:val="24"/>
        </w:rPr>
      </w:pPr>
      <w:r w:rsidRPr="00A30E3B">
        <w:rPr>
          <w:noProof/>
          <w:lang w:eastAsia="es-CO"/>
        </w:rPr>
        <mc:AlternateContent>
          <mc:Choice Requires="wpg">
            <w:drawing>
              <wp:anchor distT="0" distB="0" distL="114300" distR="114300" simplePos="0" relativeHeight="251736064" behindDoc="1" locked="0" layoutInCell="1" allowOverlap="1" wp14:anchorId="6CE14B4A" wp14:editId="5A811BEE">
                <wp:simplePos x="0" y="0"/>
                <wp:positionH relativeFrom="column">
                  <wp:posOffset>6490970</wp:posOffset>
                </wp:positionH>
                <wp:positionV relativeFrom="paragraph">
                  <wp:posOffset>19685</wp:posOffset>
                </wp:positionV>
                <wp:extent cx="339970" cy="369332"/>
                <wp:effectExtent l="0" t="0" r="3175" b="12065"/>
                <wp:wrapNone/>
                <wp:docPr id="176"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970" cy="369332"/>
                          <a:chOff x="0" y="0"/>
                          <a:chExt cx="339970" cy="369332"/>
                        </a:xfrm>
                      </wpg:grpSpPr>
                      <wps:wsp>
                        <wps:cNvPr id="177" name="Rectángulo: esquinas redondeadas 177">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8</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14B4A" id="_x0000_s1067" style="position:absolute;left:0;text-align:left;margin-left:511.1pt;margin-top:1.55pt;width:26.75pt;height:29.1pt;z-index:-251580416"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">
                <v:roundrect id="Rectángulo: esquinas redondeadas 177" o:spid="_x0000_s1068"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" fillcolor="#d8d8d8 [2732]" strokecolor="#7f7f7f [1612]" strokeweight="1pt">
                  <v:stroke joinstyle="miter"/>
                </v:roundrect>
                <v:shape id="CuadroTexto 3" o:spid="_x0000_s1069"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8</w:t>
                        </w:r>
                      </w:p>
                    </w:txbxContent>
                  </v:textbox>
                </v:shape>
              </v:group>
            </w:pict>
          </mc:Fallback>
        </mc:AlternateContent>
      </w:r>
    </w:p>
    <w:p w:rsidR="00BD2FD0" w:rsidRPr="00947D55" w:rsidRDefault="00BD2FD0" w:rsidP="003D6239">
      <w:pPr>
        <w:pStyle w:val="Prrafodelista"/>
        <w:numPr>
          <w:ilvl w:val="0"/>
          <w:numId w:val="4"/>
        </w:numPr>
        <w:spacing w:line="360" w:lineRule="auto"/>
        <w:jc w:val="both"/>
        <w:rPr>
          <w:rStyle w:val="tgc"/>
          <w:rFonts w:ascii="Arial" w:eastAsiaTheme="majorEastAsia" w:hAnsi="Arial" w:cs="Arial"/>
          <w:color w:val="222222"/>
          <w:sz w:val="24"/>
          <w:szCs w:val="24"/>
        </w:rPr>
      </w:pPr>
      <w:r w:rsidRPr="00947D55">
        <w:rPr>
          <w:rStyle w:val="tgc"/>
          <w:rFonts w:ascii="Arial" w:eastAsiaTheme="majorEastAsia" w:hAnsi="Arial" w:cs="Arial"/>
          <w:color w:val="222222"/>
          <w:sz w:val="24"/>
          <w:szCs w:val="24"/>
        </w:rPr>
        <w:lastRenderedPageBreak/>
        <w:t xml:space="preserve">Generar espacios de diálogo y participación ciudadana que conlleve a una permanente Rendición de Cuentas en pro de una gestión transparente enmarcada en el control social y el acercamiento de </w:t>
      </w:r>
      <w:r w:rsidR="003065C0">
        <w:rPr>
          <w:rStyle w:val="tgc"/>
          <w:rFonts w:ascii="Arial" w:eastAsiaTheme="majorEastAsia" w:hAnsi="Arial" w:cs="Arial"/>
          <w:color w:val="222222"/>
          <w:sz w:val="24"/>
          <w:szCs w:val="24"/>
        </w:rPr>
        <w:t>EMPAS</w:t>
      </w:r>
      <w:r w:rsidRPr="00947D55">
        <w:rPr>
          <w:rStyle w:val="tgc"/>
          <w:rFonts w:ascii="Arial" w:eastAsiaTheme="majorEastAsia" w:hAnsi="Arial" w:cs="Arial"/>
          <w:color w:val="222222"/>
          <w:sz w:val="24"/>
          <w:szCs w:val="24"/>
        </w:rPr>
        <w:t xml:space="preserve"> a la comunidad.</w:t>
      </w:r>
    </w:p>
    <w:p w:rsidR="00BD2FD0" w:rsidRPr="00947D55" w:rsidRDefault="00BD2FD0" w:rsidP="00947D55">
      <w:pPr>
        <w:pStyle w:val="Prrafodelista"/>
        <w:spacing w:line="360" w:lineRule="auto"/>
        <w:ind w:left="0"/>
        <w:jc w:val="both"/>
        <w:rPr>
          <w:rStyle w:val="tgc"/>
          <w:rFonts w:ascii="Arial" w:eastAsiaTheme="majorEastAsia" w:hAnsi="Arial" w:cs="Arial"/>
          <w:color w:val="222222"/>
          <w:sz w:val="24"/>
          <w:szCs w:val="24"/>
        </w:rPr>
      </w:pPr>
    </w:p>
    <w:p w:rsidR="00BD2FD0" w:rsidRPr="006B559A" w:rsidRDefault="00BD2FD0" w:rsidP="003D6239">
      <w:pPr>
        <w:pStyle w:val="Prrafodelista"/>
        <w:numPr>
          <w:ilvl w:val="0"/>
          <w:numId w:val="4"/>
        </w:numPr>
        <w:spacing w:line="360" w:lineRule="auto"/>
        <w:jc w:val="both"/>
        <w:rPr>
          <w:rFonts w:ascii="Arial" w:eastAsiaTheme="majorEastAsia" w:hAnsi="Arial" w:cs="Arial"/>
          <w:color w:val="222222"/>
          <w:sz w:val="24"/>
          <w:szCs w:val="24"/>
        </w:rPr>
      </w:pPr>
      <w:r w:rsidRPr="00947D55">
        <w:rPr>
          <w:rStyle w:val="tgc"/>
          <w:rFonts w:ascii="Arial" w:eastAsiaTheme="majorEastAsia" w:hAnsi="Arial" w:cs="Arial"/>
          <w:color w:val="222222"/>
          <w:sz w:val="24"/>
          <w:szCs w:val="24"/>
        </w:rPr>
        <w:t xml:space="preserve">Fortalecer los mecanismos para </w:t>
      </w:r>
      <w:r w:rsidR="00C4510F">
        <w:rPr>
          <w:rStyle w:val="tgc"/>
          <w:rFonts w:ascii="Arial" w:eastAsiaTheme="majorEastAsia" w:hAnsi="Arial" w:cs="Arial"/>
          <w:color w:val="222222"/>
          <w:sz w:val="24"/>
          <w:szCs w:val="24"/>
        </w:rPr>
        <w:t>mejorar</w:t>
      </w:r>
      <w:r w:rsidRPr="00947D55">
        <w:rPr>
          <w:rStyle w:val="tgc"/>
          <w:rFonts w:ascii="Arial" w:eastAsiaTheme="majorEastAsia" w:hAnsi="Arial" w:cs="Arial"/>
          <w:color w:val="222222"/>
          <w:sz w:val="24"/>
          <w:szCs w:val="24"/>
        </w:rPr>
        <w:t xml:space="preserve"> la atención al ciudadano a través de un fácil y eficiente acceso a sus diferentes canales</w:t>
      </w:r>
      <w:r w:rsidR="00C4510F">
        <w:rPr>
          <w:rStyle w:val="tgc"/>
          <w:rFonts w:ascii="Arial" w:eastAsiaTheme="majorEastAsia" w:hAnsi="Arial" w:cs="Arial"/>
          <w:color w:val="222222"/>
          <w:sz w:val="24"/>
          <w:szCs w:val="24"/>
        </w:rPr>
        <w:t xml:space="preserve"> de comunicación</w:t>
      </w:r>
      <w:r w:rsidRPr="00947D55">
        <w:rPr>
          <w:rStyle w:val="tgc"/>
          <w:rFonts w:ascii="Arial" w:eastAsiaTheme="majorEastAsia" w:hAnsi="Arial" w:cs="Arial"/>
          <w:color w:val="222222"/>
          <w:sz w:val="24"/>
          <w:szCs w:val="24"/>
        </w:rPr>
        <w:t xml:space="preserve"> y servicios, en el marco de un lenguaje claro y sencillo, siendo preferentes con los grupos poblacionales vulnerables o en condiciones especiales </w:t>
      </w:r>
      <w:r w:rsidR="00C4510F">
        <w:rPr>
          <w:rStyle w:val="tgc"/>
          <w:rFonts w:ascii="Arial" w:eastAsiaTheme="majorEastAsia" w:hAnsi="Arial" w:cs="Arial"/>
          <w:color w:val="222222"/>
          <w:sz w:val="24"/>
          <w:szCs w:val="24"/>
        </w:rPr>
        <w:t>y/</w:t>
      </w:r>
      <w:r w:rsidRPr="00947D55">
        <w:rPr>
          <w:rStyle w:val="tgc"/>
          <w:rFonts w:ascii="Arial" w:eastAsiaTheme="majorEastAsia" w:hAnsi="Arial" w:cs="Arial"/>
          <w:color w:val="222222"/>
          <w:sz w:val="24"/>
          <w:szCs w:val="24"/>
        </w:rPr>
        <w:t>o prioritarias.</w:t>
      </w:r>
      <w:r w:rsidR="00CE3B30" w:rsidRPr="00CE3B30">
        <w:rPr>
          <w:noProof/>
        </w:rPr>
        <w:t xml:space="preserve"> </w:t>
      </w:r>
    </w:p>
    <w:p w:rsidR="006B559A" w:rsidRPr="006B559A" w:rsidRDefault="006B559A" w:rsidP="006B559A">
      <w:pPr>
        <w:pStyle w:val="Prrafodelista"/>
        <w:rPr>
          <w:rStyle w:val="tgc"/>
          <w:rFonts w:ascii="Arial" w:eastAsiaTheme="majorEastAsia" w:hAnsi="Arial" w:cs="Arial"/>
          <w:color w:val="222222"/>
          <w:sz w:val="24"/>
          <w:szCs w:val="24"/>
        </w:rPr>
      </w:pPr>
    </w:p>
    <w:p w:rsidR="00BD2FD0" w:rsidRPr="00947D55" w:rsidRDefault="00BD2FD0" w:rsidP="003D6239">
      <w:pPr>
        <w:pStyle w:val="Prrafodelista"/>
        <w:numPr>
          <w:ilvl w:val="0"/>
          <w:numId w:val="4"/>
        </w:numPr>
        <w:spacing w:line="360" w:lineRule="auto"/>
        <w:jc w:val="both"/>
        <w:rPr>
          <w:rFonts w:ascii="Arial" w:eastAsiaTheme="majorEastAsia" w:hAnsi="Arial" w:cs="Arial"/>
          <w:sz w:val="24"/>
          <w:szCs w:val="24"/>
        </w:rPr>
      </w:pPr>
      <w:r w:rsidRPr="00947D55">
        <w:rPr>
          <w:rStyle w:val="tgc"/>
          <w:rFonts w:ascii="Arial" w:eastAsiaTheme="majorEastAsia" w:hAnsi="Arial" w:cs="Arial"/>
          <w:color w:val="222222"/>
          <w:sz w:val="24"/>
          <w:szCs w:val="24"/>
        </w:rPr>
        <w:t xml:space="preserve">Garantizar el cumplimiento de los mecanismos </w:t>
      </w:r>
      <w:r w:rsidRPr="00947D55">
        <w:rPr>
          <w:rFonts w:ascii="Arial" w:hAnsi="Arial" w:cs="Arial"/>
          <w:sz w:val="24"/>
          <w:szCs w:val="24"/>
        </w:rPr>
        <w:t>para la transparencia y acceso a la información pública a través de las actividades y plazos establecidos para la vigencia 201</w:t>
      </w:r>
      <w:r w:rsidR="00E27660">
        <w:rPr>
          <w:rFonts w:ascii="Arial" w:hAnsi="Arial" w:cs="Arial"/>
          <w:sz w:val="24"/>
          <w:szCs w:val="24"/>
        </w:rPr>
        <w:t>9</w:t>
      </w:r>
      <w:r w:rsidRPr="00947D55">
        <w:rPr>
          <w:rFonts w:ascii="Arial" w:hAnsi="Arial" w:cs="Arial"/>
          <w:sz w:val="24"/>
          <w:szCs w:val="24"/>
        </w:rPr>
        <w:t xml:space="preserve"> respecto a este componente.</w:t>
      </w:r>
    </w:p>
    <w:p w:rsidR="00BD2FD0" w:rsidRPr="00947D55" w:rsidRDefault="00BD2FD0" w:rsidP="00947D55">
      <w:pPr>
        <w:pStyle w:val="Prrafodelista"/>
        <w:spacing w:line="360" w:lineRule="auto"/>
        <w:ind w:left="0"/>
        <w:jc w:val="both"/>
        <w:rPr>
          <w:rFonts w:ascii="Arial" w:hAnsi="Arial" w:cs="Arial"/>
          <w:sz w:val="24"/>
          <w:szCs w:val="24"/>
        </w:rPr>
      </w:pPr>
    </w:p>
    <w:p w:rsidR="00BD2FD0" w:rsidRPr="00295A7B" w:rsidRDefault="00BD2FD0" w:rsidP="003D6239">
      <w:pPr>
        <w:pStyle w:val="Prrafodelista"/>
        <w:numPr>
          <w:ilvl w:val="0"/>
          <w:numId w:val="4"/>
        </w:numPr>
        <w:spacing w:line="360" w:lineRule="auto"/>
        <w:jc w:val="both"/>
        <w:rPr>
          <w:rFonts w:ascii="Arial" w:eastAsiaTheme="majorEastAsia" w:hAnsi="Arial" w:cs="Arial"/>
          <w:color w:val="222222"/>
          <w:sz w:val="24"/>
          <w:szCs w:val="24"/>
        </w:rPr>
      </w:pPr>
      <w:r w:rsidRPr="00947D55">
        <w:rPr>
          <w:rFonts w:ascii="Arial" w:hAnsi="Arial" w:cs="Arial"/>
          <w:sz w:val="24"/>
          <w:szCs w:val="24"/>
        </w:rPr>
        <w:t xml:space="preserve">Generar iniciativas adicionales que permitan mejorar la gestión de la </w:t>
      </w:r>
      <w:r w:rsidR="00C4510F">
        <w:rPr>
          <w:rFonts w:ascii="Arial" w:hAnsi="Arial" w:cs="Arial"/>
          <w:sz w:val="24"/>
          <w:szCs w:val="24"/>
        </w:rPr>
        <w:t>E</w:t>
      </w:r>
      <w:r w:rsidR="00E27660">
        <w:rPr>
          <w:rFonts w:ascii="Arial" w:hAnsi="Arial" w:cs="Arial"/>
          <w:sz w:val="24"/>
          <w:szCs w:val="24"/>
        </w:rPr>
        <w:t>mpresa</w:t>
      </w:r>
      <w:r w:rsidRPr="00947D55">
        <w:rPr>
          <w:rFonts w:ascii="Arial" w:hAnsi="Arial" w:cs="Arial"/>
          <w:sz w:val="24"/>
          <w:szCs w:val="24"/>
        </w:rPr>
        <w:t xml:space="preserve"> enmarca</w:t>
      </w:r>
      <w:r w:rsidR="00E27660">
        <w:rPr>
          <w:rFonts w:ascii="Arial" w:hAnsi="Arial" w:cs="Arial"/>
          <w:sz w:val="24"/>
          <w:szCs w:val="24"/>
        </w:rPr>
        <w:t>n</w:t>
      </w:r>
      <w:r w:rsidRPr="00947D55">
        <w:rPr>
          <w:rFonts w:ascii="Arial" w:hAnsi="Arial" w:cs="Arial"/>
          <w:sz w:val="24"/>
          <w:szCs w:val="24"/>
        </w:rPr>
        <w:t xml:space="preserve">do </w:t>
      </w:r>
      <w:r w:rsidR="00C4510F">
        <w:rPr>
          <w:rFonts w:ascii="Arial" w:hAnsi="Arial" w:cs="Arial"/>
          <w:sz w:val="24"/>
          <w:szCs w:val="24"/>
        </w:rPr>
        <w:t>sus</w:t>
      </w:r>
      <w:r w:rsidRPr="00947D55">
        <w:rPr>
          <w:rFonts w:ascii="Arial" w:hAnsi="Arial" w:cs="Arial"/>
          <w:sz w:val="24"/>
          <w:szCs w:val="24"/>
        </w:rPr>
        <w:t xml:space="preserve"> acciones</w:t>
      </w:r>
      <w:r w:rsidR="00E27660">
        <w:rPr>
          <w:rFonts w:ascii="Arial" w:hAnsi="Arial" w:cs="Arial"/>
          <w:sz w:val="24"/>
          <w:szCs w:val="24"/>
        </w:rPr>
        <w:t xml:space="preserve"> </w:t>
      </w:r>
      <w:r w:rsidR="003369F1">
        <w:rPr>
          <w:rFonts w:ascii="Arial" w:hAnsi="Arial" w:cs="Arial"/>
          <w:sz w:val="24"/>
          <w:szCs w:val="24"/>
        </w:rPr>
        <w:t>y</w:t>
      </w:r>
      <w:r w:rsidR="003369F1" w:rsidRPr="00947D55">
        <w:rPr>
          <w:rFonts w:ascii="Arial" w:hAnsi="Arial" w:cs="Arial"/>
          <w:sz w:val="24"/>
          <w:szCs w:val="24"/>
        </w:rPr>
        <w:t xml:space="preserve"> desempeño</w:t>
      </w:r>
      <w:r w:rsidR="00E27660">
        <w:rPr>
          <w:rFonts w:ascii="Arial" w:hAnsi="Arial" w:cs="Arial"/>
          <w:sz w:val="24"/>
          <w:szCs w:val="24"/>
        </w:rPr>
        <w:t xml:space="preserve"> </w:t>
      </w:r>
      <w:r w:rsidRPr="00947D55">
        <w:rPr>
          <w:rFonts w:ascii="Arial" w:hAnsi="Arial" w:cs="Arial"/>
          <w:sz w:val="24"/>
          <w:szCs w:val="24"/>
        </w:rPr>
        <w:t>en una cultura ética</w:t>
      </w:r>
      <w:r w:rsidR="00E27660">
        <w:rPr>
          <w:rFonts w:ascii="Arial" w:hAnsi="Arial" w:cs="Arial"/>
          <w:sz w:val="24"/>
          <w:szCs w:val="24"/>
        </w:rPr>
        <w:t xml:space="preserve"> y de buen gobierno.</w:t>
      </w:r>
      <w:r w:rsidRPr="00947D55">
        <w:rPr>
          <w:rFonts w:ascii="Arial" w:hAnsi="Arial" w:cs="Arial"/>
          <w:sz w:val="24"/>
          <w:szCs w:val="24"/>
        </w:rPr>
        <w:t xml:space="preserve"> </w:t>
      </w:r>
    </w:p>
    <w:p w:rsidR="00295A7B" w:rsidRPr="00295A7B" w:rsidRDefault="00295A7B" w:rsidP="00295A7B">
      <w:pPr>
        <w:pStyle w:val="Prrafodelista"/>
        <w:rPr>
          <w:rStyle w:val="tgc"/>
          <w:rFonts w:ascii="Arial" w:eastAsiaTheme="majorEastAsia" w:hAnsi="Arial" w:cs="Arial"/>
          <w:color w:val="222222"/>
          <w:sz w:val="24"/>
          <w:szCs w:val="24"/>
        </w:rPr>
      </w:pPr>
    </w:p>
    <w:p w:rsidR="00295A7B" w:rsidRPr="00295A7B" w:rsidRDefault="00295A7B" w:rsidP="00295A7B">
      <w:pPr>
        <w:spacing w:line="360" w:lineRule="auto"/>
        <w:rPr>
          <w:rFonts w:ascii="Arial" w:hAnsi="Arial" w:cs="Arial"/>
          <w:b/>
          <w:sz w:val="24"/>
          <w:szCs w:val="24"/>
        </w:rPr>
      </w:pPr>
      <w:r w:rsidRPr="00295A7B">
        <w:rPr>
          <w:rFonts w:ascii="Arial" w:hAnsi="Arial" w:cs="Arial"/>
          <w:b/>
          <w:sz w:val="24"/>
          <w:szCs w:val="24"/>
        </w:rPr>
        <w:t xml:space="preserve">3.3 </w:t>
      </w:r>
      <w:r>
        <w:rPr>
          <w:rFonts w:ascii="Arial" w:hAnsi="Arial" w:cs="Arial"/>
          <w:b/>
          <w:sz w:val="24"/>
          <w:szCs w:val="24"/>
        </w:rPr>
        <w:t>ALCANCE</w:t>
      </w:r>
    </w:p>
    <w:p w:rsidR="00BD2FD0" w:rsidRPr="00295A7B" w:rsidRDefault="00295A7B" w:rsidP="00295A7B">
      <w:pPr>
        <w:pStyle w:val="Prrafodelista"/>
        <w:spacing w:line="360" w:lineRule="auto"/>
        <w:ind w:left="0"/>
        <w:rPr>
          <w:rFonts w:ascii="Arial" w:hAnsi="Arial"/>
          <w:sz w:val="24"/>
          <w:szCs w:val="24"/>
        </w:rPr>
      </w:pPr>
      <w:r w:rsidRPr="00295A7B">
        <w:rPr>
          <w:rFonts w:ascii="Arial" w:hAnsi="Arial" w:cs="Arial"/>
          <w:sz w:val="24"/>
          <w:szCs w:val="24"/>
        </w:rPr>
        <w:t xml:space="preserve">El </w:t>
      </w:r>
      <w:r>
        <w:rPr>
          <w:rFonts w:ascii="Arial" w:hAnsi="Arial" w:cs="Arial"/>
          <w:sz w:val="24"/>
          <w:szCs w:val="24"/>
        </w:rPr>
        <w:t>Plan</w:t>
      </w:r>
      <w:r w:rsidRPr="00295A7B">
        <w:rPr>
          <w:rFonts w:ascii="Arial" w:hAnsi="Arial" w:cs="Arial"/>
          <w:sz w:val="24"/>
          <w:szCs w:val="24"/>
        </w:rPr>
        <w:t xml:space="preserve"> Anticorrupción y de Atención al Ciudadano para la vigencia 201</w:t>
      </w:r>
      <w:r>
        <w:rPr>
          <w:rFonts w:ascii="Arial" w:hAnsi="Arial" w:cs="Arial"/>
          <w:sz w:val="24"/>
          <w:szCs w:val="24"/>
        </w:rPr>
        <w:t>9</w:t>
      </w:r>
      <w:r w:rsidRPr="00295A7B">
        <w:rPr>
          <w:rFonts w:ascii="Arial" w:hAnsi="Arial" w:cs="Arial"/>
          <w:sz w:val="24"/>
          <w:szCs w:val="24"/>
        </w:rPr>
        <w:t xml:space="preserve">, es aplicable a todos los procesos </w:t>
      </w:r>
      <w:r>
        <w:rPr>
          <w:rFonts w:ascii="Arial" w:hAnsi="Arial" w:cs="Arial"/>
          <w:sz w:val="24"/>
          <w:szCs w:val="24"/>
        </w:rPr>
        <w:t>de EMPAS S.A.</w:t>
      </w:r>
      <w:r w:rsidR="00CE3B30" w:rsidRPr="00CE3B30">
        <w:rPr>
          <w:noProof/>
        </w:rPr>
        <w:t xml:space="preserve"> </w:t>
      </w:r>
    </w:p>
    <w:p w:rsidR="00554173" w:rsidRDefault="00554173" w:rsidP="00554173">
      <w:pPr>
        <w:jc w:val="center"/>
      </w:pPr>
    </w:p>
    <w:p w:rsidR="00554173" w:rsidRDefault="00554173" w:rsidP="00554173">
      <w:pPr>
        <w:jc w:val="center"/>
      </w:pPr>
    </w:p>
    <w:p w:rsidR="00E27660" w:rsidRDefault="00E27660" w:rsidP="00E27660">
      <w:pPr>
        <w:pStyle w:val="Prrafodelista"/>
        <w:spacing w:line="360" w:lineRule="auto"/>
        <w:ind w:left="0"/>
        <w:rPr>
          <w:rFonts w:ascii="Arial" w:hAnsi="Arial" w:cs="Arial"/>
          <w:b/>
          <w:sz w:val="24"/>
          <w:szCs w:val="24"/>
        </w:rPr>
      </w:pPr>
      <w:r w:rsidRPr="00947D55">
        <w:rPr>
          <w:rFonts w:ascii="Arial" w:hAnsi="Arial" w:cs="Arial"/>
          <w:b/>
          <w:sz w:val="24"/>
          <w:szCs w:val="24"/>
        </w:rPr>
        <w:t>3.</w:t>
      </w:r>
      <w:r w:rsidR="0097070D">
        <w:rPr>
          <w:rFonts w:ascii="Arial" w:hAnsi="Arial" w:cs="Arial"/>
          <w:b/>
          <w:sz w:val="24"/>
          <w:szCs w:val="24"/>
        </w:rPr>
        <w:t>4</w:t>
      </w:r>
      <w:r w:rsidRPr="00947D55">
        <w:rPr>
          <w:rFonts w:ascii="Arial" w:hAnsi="Arial" w:cs="Arial"/>
          <w:b/>
          <w:sz w:val="24"/>
          <w:szCs w:val="24"/>
        </w:rPr>
        <w:t xml:space="preserve"> </w:t>
      </w:r>
      <w:r>
        <w:rPr>
          <w:rFonts w:ascii="Arial" w:hAnsi="Arial" w:cs="Arial"/>
          <w:b/>
          <w:sz w:val="24"/>
          <w:szCs w:val="24"/>
        </w:rPr>
        <w:t>MARCO LEGAL</w:t>
      </w:r>
    </w:p>
    <w:p w:rsidR="004552C4" w:rsidRDefault="003369F1" w:rsidP="00E27660">
      <w:pPr>
        <w:pStyle w:val="Prrafodelista"/>
        <w:spacing w:line="360" w:lineRule="auto"/>
        <w:ind w:left="0"/>
        <w:rPr>
          <w:rFonts w:ascii="Arial" w:hAnsi="Arial" w:cs="Arial"/>
          <w:b/>
          <w:sz w:val="24"/>
          <w:szCs w:val="24"/>
        </w:rPr>
      </w:pPr>
      <w:r w:rsidRPr="00A30E3B">
        <w:rPr>
          <w:noProof/>
          <w:lang w:eastAsia="es-CO"/>
        </w:rPr>
        <mc:AlternateContent>
          <mc:Choice Requires="wpg">
            <w:drawing>
              <wp:anchor distT="0" distB="0" distL="114300" distR="114300" simplePos="0" relativeHeight="251766784" behindDoc="1" locked="0" layoutInCell="1" allowOverlap="1" wp14:anchorId="5925FC2E" wp14:editId="21485F3B">
                <wp:simplePos x="0" y="0"/>
                <wp:positionH relativeFrom="column">
                  <wp:posOffset>6502685</wp:posOffset>
                </wp:positionH>
                <wp:positionV relativeFrom="paragraph">
                  <wp:posOffset>2437130</wp:posOffset>
                </wp:positionV>
                <wp:extent cx="340000" cy="370205"/>
                <wp:effectExtent l="0" t="0" r="3175" b="10795"/>
                <wp:wrapNone/>
                <wp:docPr id="6"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40000" cy="370205"/>
                          <a:chOff x="0" y="0"/>
                          <a:chExt cx="340000" cy="370205"/>
                        </a:xfrm>
                      </wpg:grpSpPr>
                      <wps:wsp>
                        <wps:cNvPr id="9" name="Rectángulo: esquinas redondeadas 9">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677" name="CuadroTexto 3">
                          <a:extLst/>
                        </wps:cNvPr>
                        <wps:cNvSpPr txBox="1"/>
                        <wps:spPr>
                          <a:xfrm>
                            <a:off x="11705" y="0"/>
                            <a:ext cx="328295" cy="370205"/>
                          </a:xfrm>
                          <a:prstGeom prst="rect">
                            <a:avLst/>
                          </a:prstGeom>
                          <a:noFill/>
                        </wps:spPr>
                        <wps:txbx>
                          <w:txbxContent>
                            <w:p w:rsidR="006D22B2" w:rsidRDefault="006D22B2" w:rsidP="003369F1">
                              <w:pPr>
                                <w:pStyle w:val="NormalWeb"/>
                                <w:spacing w:before="0" w:beforeAutospacing="0" w:after="0" w:afterAutospacing="0"/>
                              </w:pPr>
                              <w:r>
                                <w:rPr>
                                  <w:rFonts w:asciiTheme="minorHAnsi" w:hAnsi="Calibri" w:cstheme="minorBidi"/>
                                  <w:color w:val="000000" w:themeColor="text1"/>
                                  <w:kern w:val="24"/>
                                  <w:sz w:val="36"/>
                                  <w:szCs w:val="36"/>
                                </w:rPr>
                                <w:t>9</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25FC2E" id="_x0000_s1070" style="position:absolute;margin-left:512pt;margin-top:191.9pt;width:26.75pt;height:29.15pt;z-index:-251549696" coordsize="340000,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">
                <v:roundrect id="Rectángulo: esquinas redondeadas 9" o:spid="_x0000_s1071"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" fillcolor="#d8d8d8 [2732]" strokecolor="#7f7f7f [1612]" strokeweight="1pt">
                  <v:stroke joinstyle="miter"/>
                </v:roundrect>
                <v:shape id="CuadroTexto 3" o:spid="_x0000_s1072" type="#_x0000_t202" style="position:absolute;left:11705;width:328295;height:370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" filled="f" stroked="f">
                  <v:textbox style="mso-fit-shape-to-text:t">
                    <w:txbxContent>
                      <w:p w:rsidR="006D22B2" w:rsidRDefault="006D22B2" w:rsidP="003369F1">
                        <w:pPr>
                          <w:pStyle w:val="NormalWeb"/>
                          <w:spacing w:before="0" w:beforeAutospacing="0" w:after="0" w:afterAutospacing="0"/>
                        </w:pPr>
                        <w:r>
                          <w:rPr>
                            <w:rFonts w:asciiTheme="minorHAnsi" w:hAnsi="Calibri" w:cstheme="minorBidi"/>
                            <w:color w:val="000000" w:themeColor="text1"/>
                            <w:kern w:val="24"/>
                            <w:sz w:val="36"/>
                            <w:szCs w:val="36"/>
                          </w:rPr>
                          <w:t>9</w:t>
                        </w:r>
                      </w:p>
                    </w:txbxContent>
                  </v:textbox>
                </v:shape>
              </v:group>
            </w:pict>
          </mc:Fallback>
        </mc:AlternateContent>
      </w:r>
      <w:r w:rsidR="00A30E3B" w:rsidRPr="00A30E3B">
        <w:rPr>
          <w:rFonts w:ascii="Arial" w:hAnsi="Arial" w:cs="Arial"/>
          <w:b/>
          <w:noProof/>
          <w:sz w:val="24"/>
          <w:szCs w:val="24"/>
          <w:lang w:eastAsia="es-CO"/>
        </w:rPr>
        <mc:AlternateContent>
          <mc:Choice Requires="wpg">
            <w:drawing>
              <wp:anchor distT="0" distB="0" distL="114300" distR="114300" simplePos="0" relativeHeight="251738112" behindDoc="1" locked="0" layoutInCell="1" allowOverlap="1" wp14:anchorId="7A3B4150" wp14:editId="0C36FF26">
                <wp:simplePos x="0" y="0"/>
                <wp:positionH relativeFrom="column">
                  <wp:posOffset>6488430</wp:posOffset>
                </wp:positionH>
                <wp:positionV relativeFrom="paragraph">
                  <wp:posOffset>4454525</wp:posOffset>
                </wp:positionV>
                <wp:extent cx="339970" cy="369332"/>
                <wp:effectExtent l="0" t="0" r="3175" b="12065"/>
                <wp:wrapNone/>
                <wp:docPr id="179"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9970" cy="369332"/>
                          <a:chOff x="0" y="0"/>
                          <a:chExt cx="339970" cy="369332"/>
                        </a:xfrm>
                      </wpg:grpSpPr>
                      <wps:wsp>
                        <wps:cNvPr id="180" name="Rectángulo: esquinas redondeadas 180">
                          <a:extLst/>
                        </wps:cNvPr>
                        <wps:cNvSpPr/>
                        <wps:spPr>
                          <a:xfrm>
                            <a:off x="0"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CuadroTexto 3">
                          <a:extLst/>
                        </wps:cNvPr>
                        <wps:cNvSpPr txBox="1"/>
                        <wps:spPr>
                          <a:xfrm>
                            <a:off x="11723" y="0"/>
                            <a:ext cx="32824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9</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B4150" id="_x0000_s1073" style="position:absolute;margin-left:510.9pt;margin-top:350.75pt;width:26.75pt;height:29.1pt;z-index:-251578368" coordsize="339970,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">
                <v:roundrect id="Rectángulo: esquinas redondeadas 180" o:spid="_x0000_s1074" style="position:absolute;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" fillcolor="#d8d8d8 [2732]" strokecolor="#7f7f7f [1612]" strokeweight="1pt">
                  <v:stroke joinstyle="miter"/>
                </v:roundrect>
                <v:shape id="CuadroTexto 3" o:spid="_x0000_s1075" type="#_x0000_t202" style="position:absolute;left:11723;width:32824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9</w:t>
                        </w:r>
                      </w:p>
                    </w:txbxContent>
                  </v:textbox>
                </v:shape>
              </v:group>
            </w:pict>
          </mc:Fallback>
        </mc:AlternateContent>
      </w:r>
    </w:p>
    <w:tbl>
      <w:tblPr>
        <w:tblStyle w:val="Tablaconcuadrcula"/>
        <w:tblW w:w="9493" w:type="dxa"/>
        <w:tblLayout w:type="fixed"/>
        <w:tblLook w:val="04A0" w:firstRow="1" w:lastRow="0" w:firstColumn="1" w:lastColumn="0" w:noHBand="0" w:noVBand="1"/>
      </w:tblPr>
      <w:tblGrid>
        <w:gridCol w:w="1555"/>
        <w:gridCol w:w="1591"/>
        <w:gridCol w:w="1385"/>
        <w:gridCol w:w="4962"/>
      </w:tblGrid>
      <w:tr w:rsidR="004552C4" w:rsidRPr="00E93D11" w:rsidTr="00BF5455">
        <w:trPr>
          <w:trHeight w:val="334"/>
          <w:tblHeader/>
        </w:trPr>
        <w:tc>
          <w:tcPr>
            <w:tcW w:w="1555" w:type="dxa"/>
            <w:shd w:val="clear" w:color="auto" w:fill="C5E0B3" w:themeFill="accent6" w:themeFillTint="66"/>
            <w:noWrap/>
            <w:vAlign w:val="center"/>
            <w:hideMark/>
          </w:tcPr>
          <w:p w:rsidR="004552C4" w:rsidRPr="00E93D11" w:rsidRDefault="004552C4" w:rsidP="00C06FE9">
            <w:pPr>
              <w:pStyle w:val="Prrafodelista"/>
              <w:ind w:left="360"/>
              <w:jc w:val="center"/>
              <w:rPr>
                <w:rFonts w:ascii="Arial" w:hAnsi="Arial" w:cs="Arial"/>
                <w:b/>
                <w:bCs/>
              </w:rPr>
            </w:pPr>
            <w:r w:rsidRPr="00E93D11">
              <w:rPr>
                <w:rFonts w:ascii="Arial" w:hAnsi="Arial" w:cs="Arial"/>
                <w:b/>
                <w:bCs/>
              </w:rPr>
              <w:t>TEMA</w:t>
            </w:r>
          </w:p>
        </w:tc>
        <w:tc>
          <w:tcPr>
            <w:tcW w:w="1591" w:type="dxa"/>
            <w:shd w:val="clear" w:color="auto" w:fill="C5E0B3" w:themeFill="accent6" w:themeFillTint="66"/>
            <w:noWrap/>
            <w:vAlign w:val="center"/>
            <w:hideMark/>
          </w:tcPr>
          <w:p w:rsidR="004552C4" w:rsidRPr="00E93D11" w:rsidRDefault="004552C4" w:rsidP="00C06FE9">
            <w:pPr>
              <w:pStyle w:val="Prrafodelista"/>
              <w:ind w:left="0"/>
              <w:jc w:val="center"/>
              <w:rPr>
                <w:rFonts w:ascii="Arial" w:hAnsi="Arial" w:cs="Arial"/>
                <w:b/>
                <w:bCs/>
              </w:rPr>
            </w:pPr>
            <w:r w:rsidRPr="00E93D11">
              <w:rPr>
                <w:rFonts w:ascii="Arial" w:hAnsi="Arial" w:cs="Arial"/>
                <w:b/>
                <w:bCs/>
              </w:rPr>
              <w:t>NORMA</w:t>
            </w:r>
          </w:p>
        </w:tc>
        <w:tc>
          <w:tcPr>
            <w:tcW w:w="1385" w:type="dxa"/>
            <w:shd w:val="clear" w:color="auto" w:fill="C5E0B3" w:themeFill="accent6" w:themeFillTint="66"/>
            <w:noWrap/>
            <w:vAlign w:val="center"/>
            <w:hideMark/>
          </w:tcPr>
          <w:p w:rsidR="004552C4" w:rsidRPr="00E93D11" w:rsidRDefault="004552C4" w:rsidP="00C06FE9">
            <w:pPr>
              <w:pStyle w:val="Prrafodelista"/>
              <w:ind w:left="38"/>
              <w:jc w:val="center"/>
              <w:rPr>
                <w:rFonts w:ascii="Arial" w:hAnsi="Arial" w:cs="Arial"/>
                <w:b/>
                <w:bCs/>
              </w:rPr>
            </w:pPr>
            <w:r w:rsidRPr="00E93D11">
              <w:rPr>
                <w:rFonts w:ascii="Arial" w:hAnsi="Arial" w:cs="Arial"/>
                <w:b/>
                <w:bCs/>
              </w:rPr>
              <w:t>ARTÍCULO</w:t>
            </w:r>
          </w:p>
        </w:tc>
        <w:tc>
          <w:tcPr>
            <w:tcW w:w="4962" w:type="dxa"/>
            <w:shd w:val="clear" w:color="auto" w:fill="C5E0B3" w:themeFill="accent6" w:themeFillTint="66"/>
            <w:noWrap/>
            <w:vAlign w:val="center"/>
            <w:hideMark/>
          </w:tcPr>
          <w:p w:rsidR="004552C4" w:rsidRPr="00E93D11" w:rsidRDefault="004552C4" w:rsidP="00C06FE9">
            <w:pPr>
              <w:pStyle w:val="Prrafodelista"/>
              <w:ind w:left="0"/>
              <w:jc w:val="center"/>
              <w:rPr>
                <w:rFonts w:ascii="Arial" w:hAnsi="Arial" w:cs="Arial"/>
                <w:b/>
                <w:bCs/>
              </w:rPr>
            </w:pPr>
            <w:r w:rsidRPr="00E93D11">
              <w:rPr>
                <w:rFonts w:ascii="Arial" w:hAnsi="Arial" w:cs="Arial"/>
                <w:b/>
                <w:bCs/>
              </w:rPr>
              <w:t>DESCRIPCIÓN</w:t>
            </w:r>
          </w:p>
        </w:tc>
      </w:tr>
      <w:tr w:rsidR="004552C4" w:rsidRPr="00E93D11" w:rsidTr="00BF5455">
        <w:trPr>
          <w:trHeight w:val="912"/>
        </w:trPr>
        <w:tc>
          <w:tcPr>
            <w:tcW w:w="1555" w:type="dxa"/>
            <w:vMerge w:val="restart"/>
            <w:vAlign w:val="center"/>
            <w:hideMark/>
          </w:tcPr>
          <w:p w:rsidR="004552C4" w:rsidRPr="00E93D11" w:rsidRDefault="004552C4" w:rsidP="00C06FE9">
            <w:pPr>
              <w:pStyle w:val="Prrafodelista"/>
              <w:ind w:left="0"/>
              <w:jc w:val="both"/>
              <w:rPr>
                <w:rFonts w:ascii="Arial" w:hAnsi="Arial" w:cs="Arial"/>
              </w:rPr>
            </w:pPr>
            <w:r w:rsidRPr="00E93D11">
              <w:rPr>
                <w:rFonts w:ascii="Arial" w:hAnsi="Arial" w:cs="Arial"/>
              </w:rPr>
              <w:t xml:space="preserve">Metodología Plan </w:t>
            </w:r>
            <w:r w:rsidR="00BF5455">
              <w:rPr>
                <w:rFonts w:ascii="Arial" w:hAnsi="Arial" w:cs="Arial"/>
              </w:rPr>
              <w:t>A</w:t>
            </w:r>
            <w:r w:rsidRPr="00E93D11">
              <w:rPr>
                <w:rFonts w:ascii="Arial" w:hAnsi="Arial" w:cs="Arial"/>
              </w:rPr>
              <w:t xml:space="preserve">nticorrupción y Atención al </w:t>
            </w:r>
            <w:r w:rsidR="00BF5455">
              <w:rPr>
                <w:rFonts w:ascii="Arial" w:hAnsi="Arial" w:cs="Arial"/>
              </w:rPr>
              <w:t>C</w:t>
            </w:r>
            <w:r w:rsidRPr="00E93D11">
              <w:rPr>
                <w:rFonts w:ascii="Arial" w:hAnsi="Arial" w:cs="Arial"/>
              </w:rPr>
              <w:t>iudadano</w:t>
            </w:r>
          </w:p>
        </w:tc>
        <w:tc>
          <w:tcPr>
            <w:tcW w:w="1591" w:type="dxa"/>
            <w:vAlign w:val="center"/>
            <w:hideMark/>
          </w:tcPr>
          <w:p w:rsidR="004552C4" w:rsidRPr="00E93D11" w:rsidRDefault="004552C4" w:rsidP="00C4510F">
            <w:pPr>
              <w:pStyle w:val="Prrafodelista"/>
              <w:ind w:left="10"/>
              <w:rPr>
                <w:rFonts w:ascii="Arial" w:hAnsi="Arial" w:cs="Arial"/>
              </w:rPr>
            </w:pPr>
            <w:r w:rsidRPr="00E93D11">
              <w:rPr>
                <w:rFonts w:ascii="Arial" w:hAnsi="Arial" w:cs="Arial"/>
              </w:rPr>
              <w:t xml:space="preserve">Ley 1474 de 2011 </w:t>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73</w:t>
            </w:r>
          </w:p>
        </w:tc>
        <w:tc>
          <w:tcPr>
            <w:tcW w:w="4962" w:type="dxa"/>
            <w:vAlign w:val="center"/>
            <w:hideMark/>
          </w:tcPr>
          <w:p w:rsidR="004552C4" w:rsidRPr="00E93D11" w:rsidRDefault="00C4510F" w:rsidP="00C06FE9">
            <w:pPr>
              <w:pStyle w:val="Prrafodelista"/>
              <w:ind w:left="-13"/>
              <w:jc w:val="both"/>
              <w:rPr>
                <w:rFonts w:ascii="Arial" w:hAnsi="Arial" w:cs="Arial"/>
              </w:rPr>
            </w:pPr>
            <w:r>
              <w:rPr>
                <w:rFonts w:ascii="Arial" w:hAnsi="Arial" w:cs="Arial"/>
              </w:rPr>
              <w:t xml:space="preserve">Estatuto Anticorrupción: </w:t>
            </w:r>
            <w:r w:rsidR="004552C4" w:rsidRPr="00E93D11">
              <w:rPr>
                <w:rFonts w:ascii="Arial" w:hAnsi="Arial" w:cs="Arial"/>
              </w:rPr>
              <w:t>Por la cual se dictan normas orientadas a fortalecer los mecanismos de prevención, investigación y sanción de actos de corrupción y la efectividad del control de la gestión pública.</w:t>
            </w:r>
          </w:p>
        </w:tc>
      </w:tr>
      <w:tr w:rsidR="004552C4" w:rsidRPr="00E93D11" w:rsidTr="00BF5455">
        <w:trPr>
          <w:trHeight w:val="562"/>
        </w:trPr>
        <w:tc>
          <w:tcPr>
            <w:tcW w:w="1555" w:type="dxa"/>
            <w:vMerge/>
            <w:vAlign w:val="center"/>
            <w:hideMark/>
          </w:tcPr>
          <w:p w:rsidR="004552C4" w:rsidRPr="00E93D11" w:rsidRDefault="004552C4" w:rsidP="00C06FE9">
            <w:pPr>
              <w:pStyle w:val="Prrafodelista"/>
              <w:ind w:left="0"/>
              <w:jc w:val="both"/>
              <w:rPr>
                <w:rFonts w:ascii="Arial" w:hAnsi="Arial" w:cs="Arial"/>
              </w:rPr>
            </w:pPr>
          </w:p>
        </w:tc>
        <w:tc>
          <w:tcPr>
            <w:tcW w:w="1591" w:type="dxa"/>
            <w:vMerge w:val="restart"/>
            <w:vAlign w:val="center"/>
            <w:hideMark/>
          </w:tcPr>
          <w:p w:rsidR="004552C4" w:rsidRPr="00E93D11" w:rsidRDefault="004552C4" w:rsidP="00C4510F">
            <w:pPr>
              <w:pStyle w:val="Prrafodelista"/>
              <w:ind w:left="10"/>
              <w:rPr>
                <w:rFonts w:ascii="Arial" w:hAnsi="Arial" w:cs="Arial"/>
              </w:rPr>
            </w:pPr>
            <w:r w:rsidRPr="00E93D11">
              <w:rPr>
                <w:rFonts w:ascii="Arial" w:hAnsi="Arial" w:cs="Arial"/>
              </w:rPr>
              <w:t>Decreto 4637 de 2011</w:t>
            </w:r>
            <w:r w:rsidRPr="00E93D11">
              <w:rPr>
                <w:rFonts w:ascii="Arial" w:hAnsi="Arial" w:cs="Arial"/>
              </w:rPr>
              <w:br/>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4</w:t>
            </w:r>
          </w:p>
        </w:tc>
        <w:tc>
          <w:tcPr>
            <w:tcW w:w="4962" w:type="dxa"/>
            <w:vAlign w:val="center"/>
            <w:hideMark/>
          </w:tcPr>
          <w:p w:rsidR="004552C4" w:rsidRPr="00E93D11" w:rsidRDefault="004552C4" w:rsidP="00C06FE9">
            <w:pPr>
              <w:pStyle w:val="Prrafodelista"/>
              <w:ind w:left="-13"/>
              <w:jc w:val="both"/>
              <w:rPr>
                <w:rFonts w:ascii="Arial" w:hAnsi="Arial" w:cs="Arial"/>
              </w:rPr>
            </w:pPr>
            <w:r w:rsidRPr="00E93D11">
              <w:rPr>
                <w:rFonts w:ascii="Arial" w:hAnsi="Arial" w:cs="Arial"/>
              </w:rPr>
              <w:t>Suprime el Programa Presidencial de Modernización, Eficiencia y Transparencia y Lucha contra la Corrupción</w:t>
            </w:r>
            <w:r w:rsidR="00C4510F">
              <w:rPr>
                <w:rFonts w:ascii="Arial" w:hAnsi="Arial" w:cs="Arial"/>
              </w:rPr>
              <w:t>.</w:t>
            </w:r>
          </w:p>
        </w:tc>
      </w:tr>
      <w:tr w:rsidR="004552C4" w:rsidRPr="00E93D11" w:rsidTr="00BF5455">
        <w:trPr>
          <w:trHeight w:val="1123"/>
        </w:trPr>
        <w:tc>
          <w:tcPr>
            <w:tcW w:w="1555" w:type="dxa"/>
            <w:vMerge/>
            <w:vAlign w:val="center"/>
            <w:hideMark/>
          </w:tcPr>
          <w:p w:rsidR="004552C4" w:rsidRPr="00E93D11" w:rsidRDefault="004552C4" w:rsidP="00C06FE9">
            <w:pPr>
              <w:pStyle w:val="Prrafodelista"/>
              <w:ind w:left="0"/>
              <w:jc w:val="both"/>
              <w:rPr>
                <w:rFonts w:ascii="Arial" w:hAnsi="Arial" w:cs="Arial"/>
              </w:rPr>
            </w:pPr>
          </w:p>
        </w:tc>
        <w:tc>
          <w:tcPr>
            <w:tcW w:w="1591" w:type="dxa"/>
            <w:vMerge/>
            <w:vAlign w:val="center"/>
            <w:hideMark/>
          </w:tcPr>
          <w:p w:rsidR="004552C4" w:rsidRPr="00E93D11" w:rsidRDefault="004552C4" w:rsidP="00C06FE9">
            <w:pPr>
              <w:pStyle w:val="Prrafodelista"/>
              <w:ind w:left="10"/>
              <w:jc w:val="both"/>
              <w:rPr>
                <w:rFonts w:ascii="Arial" w:hAnsi="Arial" w:cs="Arial"/>
              </w:rPr>
            </w:pP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2</w:t>
            </w:r>
          </w:p>
        </w:tc>
        <w:tc>
          <w:tcPr>
            <w:tcW w:w="4962" w:type="dxa"/>
            <w:vAlign w:val="center"/>
            <w:hideMark/>
          </w:tcPr>
          <w:p w:rsidR="004552C4" w:rsidRPr="00E93D11" w:rsidRDefault="004552C4" w:rsidP="00C06FE9">
            <w:pPr>
              <w:pStyle w:val="Prrafodelista"/>
              <w:ind w:left="-13"/>
              <w:jc w:val="both"/>
              <w:rPr>
                <w:rFonts w:ascii="Arial" w:hAnsi="Arial" w:cs="Arial"/>
              </w:rPr>
            </w:pPr>
            <w:r w:rsidRPr="00E93D11">
              <w:rPr>
                <w:rFonts w:ascii="Arial" w:hAnsi="Arial" w:cs="Arial"/>
              </w:rPr>
              <w:t>Crea la Secretaría de Transparencia en el Departamento Administrativo de la Presidencia de la República</w:t>
            </w:r>
            <w:r w:rsidR="00C4510F">
              <w:rPr>
                <w:rFonts w:ascii="Arial" w:hAnsi="Arial" w:cs="Arial"/>
              </w:rPr>
              <w:t xml:space="preserve"> para el DAPRE</w:t>
            </w:r>
          </w:p>
        </w:tc>
      </w:tr>
      <w:tr w:rsidR="004552C4" w:rsidRPr="00E93D11" w:rsidTr="00BF5455">
        <w:trPr>
          <w:trHeight w:val="564"/>
        </w:trPr>
        <w:tc>
          <w:tcPr>
            <w:tcW w:w="1555" w:type="dxa"/>
            <w:vMerge/>
            <w:vAlign w:val="center"/>
            <w:hideMark/>
          </w:tcPr>
          <w:p w:rsidR="004552C4" w:rsidRPr="00E93D11" w:rsidRDefault="004552C4" w:rsidP="00C06FE9">
            <w:pPr>
              <w:pStyle w:val="Prrafodelista"/>
              <w:ind w:left="0"/>
              <w:jc w:val="both"/>
              <w:rPr>
                <w:rFonts w:ascii="Arial" w:hAnsi="Arial" w:cs="Arial"/>
              </w:rPr>
            </w:pPr>
          </w:p>
        </w:tc>
        <w:tc>
          <w:tcPr>
            <w:tcW w:w="1591" w:type="dxa"/>
            <w:vMerge w:val="restart"/>
            <w:vAlign w:val="center"/>
            <w:hideMark/>
          </w:tcPr>
          <w:p w:rsidR="004552C4" w:rsidRPr="00E93D11" w:rsidRDefault="004552C4" w:rsidP="003369F1">
            <w:pPr>
              <w:pStyle w:val="Prrafodelista"/>
              <w:ind w:left="10"/>
              <w:rPr>
                <w:rFonts w:ascii="Arial" w:hAnsi="Arial" w:cs="Arial"/>
              </w:rPr>
            </w:pPr>
            <w:r w:rsidRPr="00E93D11">
              <w:rPr>
                <w:rFonts w:ascii="Arial" w:hAnsi="Arial" w:cs="Arial"/>
              </w:rPr>
              <w:t>Decreto 1649 de 2014</w:t>
            </w:r>
            <w:r w:rsidRPr="00E93D11">
              <w:rPr>
                <w:rFonts w:ascii="Arial" w:hAnsi="Arial" w:cs="Arial"/>
              </w:rPr>
              <w:br/>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55</w:t>
            </w:r>
          </w:p>
        </w:tc>
        <w:tc>
          <w:tcPr>
            <w:tcW w:w="4962" w:type="dxa"/>
            <w:vAlign w:val="center"/>
            <w:hideMark/>
          </w:tcPr>
          <w:p w:rsidR="004552C4" w:rsidRPr="00E93D11" w:rsidRDefault="004552C4" w:rsidP="00C06FE9">
            <w:pPr>
              <w:pStyle w:val="Prrafodelista"/>
              <w:ind w:left="-13"/>
              <w:jc w:val="both"/>
              <w:rPr>
                <w:rFonts w:ascii="Arial" w:hAnsi="Arial" w:cs="Arial"/>
              </w:rPr>
            </w:pPr>
            <w:r w:rsidRPr="00E93D11">
              <w:rPr>
                <w:rFonts w:ascii="Arial" w:hAnsi="Arial" w:cs="Arial"/>
              </w:rPr>
              <w:t>Deroga el Decreto 4637 de 2011</w:t>
            </w:r>
          </w:p>
        </w:tc>
      </w:tr>
      <w:tr w:rsidR="004552C4" w:rsidRPr="00E93D11" w:rsidTr="00BF5455">
        <w:trPr>
          <w:trHeight w:val="1591"/>
        </w:trPr>
        <w:tc>
          <w:tcPr>
            <w:tcW w:w="1555" w:type="dxa"/>
            <w:vMerge/>
            <w:vAlign w:val="center"/>
            <w:hideMark/>
          </w:tcPr>
          <w:p w:rsidR="004552C4" w:rsidRPr="00E93D11" w:rsidRDefault="004552C4" w:rsidP="00C06FE9">
            <w:pPr>
              <w:pStyle w:val="Prrafodelista"/>
              <w:ind w:left="0"/>
              <w:jc w:val="both"/>
              <w:rPr>
                <w:rFonts w:ascii="Arial" w:hAnsi="Arial" w:cs="Arial"/>
              </w:rPr>
            </w:pPr>
          </w:p>
        </w:tc>
        <w:tc>
          <w:tcPr>
            <w:tcW w:w="1591" w:type="dxa"/>
            <w:vMerge/>
            <w:vAlign w:val="center"/>
            <w:hideMark/>
          </w:tcPr>
          <w:p w:rsidR="004552C4" w:rsidRPr="00E93D11" w:rsidRDefault="004552C4" w:rsidP="003369F1">
            <w:pPr>
              <w:pStyle w:val="Prrafodelista"/>
              <w:ind w:left="10"/>
              <w:rPr>
                <w:rFonts w:ascii="Arial" w:hAnsi="Arial" w:cs="Arial"/>
              </w:rPr>
            </w:pP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15</w:t>
            </w:r>
          </w:p>
        </w:tc>
        <w:tc>
          <w:tcPr>
            <w:tcW w:w="4962" w:type="dxa"/>
            <w:vAlign w:val="center"/>
            <w:hideMark/>
          </w:tcPr>
          <w:p w:rsidR="004552C4" w:rsidRPr="00E93D11" w:rsidRDefault="003369F1" w:rsidP="00C06FE9">
            <w:pPr>
              <w:pStyle w:val="Prrafodelista"/>
              <w:ind w:left="-13"/>
              <w:jc w:val="both"/>
              <w:rPr>
                <w:rFonts w:ascii="Arial" w:hAnsi="Arial" w:cs="Arial"/>
              </w:rPr>
            </w:pPr>
            <w:r w:rsidRPr="00E93D11">
              <w:rPr>
                <w:rFonts w:ascii="Arial" w:hAnsi="Arial" w:cs="Arial"/>
              </w:rPr>
              <w:t>Modificación de la estructura del DAPRE</w:t>
            </w:r>
            <w:r>
              <w:rPr>
                <w:rFonts w:ascii="Arial" w:hAnsi="Arial" w:cs="Arial"/>
              </w:rPr>
              <w:t xml:space="preserve"> - </w:t>
            </w:r>
            <w:r w:rsidRPr="00E93D11">
              <w:rPr>
                <w:rFonts w:ascii="Arial" w:hAnsi="Arial" w:cs="Arial"/>
              </w:rPr>
              <w:t>Funciones</w:t>
            </w:r>
            <w:r w:rsidR="004552C4" w:rsidRPr="00E93D11">
              <w:rPr>
                <w:rFonts w:ascii="Arial" w:hAnsi="Arial" w:cs="Arial"/>
              </w:rPr>
              <w:t xml:space="preserve">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w:t>
            </w:r>
            <w:r w:rsidR="00E93D11" w:rsidRPr="00E93D11">
              <w:rPr>
                <w:rFonts w:ascii="Arial" w:hAnsi="Arial" w:cs="Arial"/>
              </w:rPr>
              <w:t>dicha ley</w:t>
            </w:r>
            <w:r w:rsidR="004552C4" w:rsidRPr="00E93D11">
              <w:rPr>
                <w:rFonts w:ascii="Arial" w:hAnsi="Arial" w:cs="Arial"/>
              </w:rPr>
              <w:t>.</w:t>
            </w:r>
          </w:p>
        </w:tc>
      </w:tr>
      <w:tr w:rsidR="004552C4" w:rsidRPr="00E93D11" w:rsidTr="00BF5455">
        <w:trPr>
          <w:trHeight w:val="495"/>
        </w:trPr>
        <w:tc>
          <w:tcPr>
            <w:tcW w:w="1555" w:type="dxa"/>
            <w:vMerge/>
            <w:vAlign w:val="center"/>
            <w:hideMark/>
          </w:tcPr>
          <w:p w:rsidR="004552C4" w:rsidRPr="00E93D11" w:rsidRDefault="004552C4" w:rsidP="00C06FE9">
            <w:pPr>
              <w:pStyle w:val="Prrafodelista"/>
              <w:ind w:left="0"/>
              <w:jc w:val="both"/>
              <w:rPr>
                <w:rFonts w:ascii="Arial" w:hAnsi="Arial" w:cs="Arial"/>
              </w:rPr>
            </w:pPr>
          </w:p>
        </w:tc>
        <w:tc>
          <w:tcPr>
            <w:tcW w:w="1591" w:type="dxa"/>
            <w:vAlign w:val="center"/>
            <w:hideMark/>
          </w:tcPr>
          <w:p w:rsidR="004552C4" w:rsidRPr="00E93D11" w:rsidRDefault="004552C4" w:rsidP="003369F1">
            <w:pPr>
              <w:pStyle w:val="Prrafodelista"/>
              <w:ind w:left="10"/>
              <w:rPr>
                <w:rFonts w:ascii="Arial" w:hAnsi="Arial" w:cs="Arial"/>
              </w:rPr>
            </w:pPr>
            <w:r w:rsidRPr="00E93D11">
              <w:rPr>
                <w:rFonts w:ascii="Arial" w:hAnsi="Arial" w:cs="Arial"/>
              </w:rPr>
              <w:t>Decreto 1081 de 2015</w:t>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Art. 2.1.4.1 y siguientes</w:t>
            </w:r>
          </w:p>
        </w:tc>
        <w:tc>
          <w:tcPr>
            <w:tcW w:w="4962" w:type="dxa"/>
            <w:vAlign w:val="center"/>
            <w:hideMark/>
          </w:tcPr>
          <w:p w:rsidR="004552C4" w:rsidRPr="00E93D11" w:rsidRDefault="003369F1" w:rsidP="00C06FE9">
            <w:pPr>
              <w:pStyle w:val="Prrafodelista"/>
              <w:ind w:left="-13"/>
              <w:jc w:val="both"/>
              <w:rPr>
                <w:rFonts w:ascii="Arial" w:hAnsi="Arial" w:cs="Arial"/>
              </w:rPr>
            </w:pPr>
            <w:r>
              <w:rPr>
                <w:rFonts w:ascii="Arial" w:hAnsi="Arial" w:cs="Arial"/>
              </w:rPr>
              <w:t>Define las e</w:t>
            </w:r>
            <w:r w:rsidR="004552C4" w:rsidRPr="00E93D11">
              <w:rPr>
                <w:rFonts w:ascii="Arial" w:hAnsi="Arial" w:cs="Arial"/>
              </w:rPr>
              <w:t>strategias para la Construcción del Plan Anticorrupción y de Atención al Ciudadano. como metodología para diseñar y hacer seguimiento a la estrategia de lucha contra la corrupción y de atención al ciudadano de que trata el artículo 73 de la Ley 1474 de 201</w:t>
            </w:r>
            <w:r>
              <w:rPr>
                <w:rFonts w:ascii="Arial" w:hAnsi="Arial" w:cs="Arial"/>
              </w:rPr>
              <w:t>1</w:t>
            </w:r>
          </w:p>
        </w:tc>
      </w:tr>
      <w:tr w:rsidR="004552C4" w:rsidRPr="00E93D11" w:rsidTr="00BF5455">
        <w:trPr>
          <w:trHeight w:val="1488"/>
        </w:trPr>
        <w:tc>
          <w:tcPr>
            <w:tcW w:w="1555" w:type="dxa"/>
            <w:vAlign w:val="center"/>
            <w:hideMark/>
          </w:tcPr>
          <w:p w:rsidR="004552C4" w:rsidRPr="00E93D11" w:rsidRDefault="004552C4" w:rsidP="00C06FE9">
            <w:pPr>
              <w:pStyle w:val="Prrafodelista"/>
              <w:ind w:left="0"/>
              <w:jc w:val="both"/>
              <w:rPr>
                <w:rFonts w:ascii="Arial" w:hAnsi="Arial" w:cs="Arial"/>
              </w:rPr>
            </w:pPr>
            <w:r w:rsidRPr="00E93D11">
              <w:rPr>
                <w:rFonts w:ascii="Arial" w:hAnsi="Arial" w:cs="Arial"/>
              </w:rPr>
              <w:t>Modelo Integrado de Planeación y Gestión</w:t>
            </w:r>
          </w:p>
        </w:tc>
        <w:tc>
          <w:tcPr>
            <w:tcW w:w="1591" w:type="dxa"/>
            <w:vAlign w:val="center"/>
            <w:hideMark/>
          </w:tcPr>
          <w:p w:rsidR="004552C4" w:rsidRPr="00E93D11" w:rsidRDefault="004552C4" w:rsidP="003369F1">
            <w:pPr>
              <w:pStyle w:val="Prrafodelista"/>
              <w:ind w:left="10"/>
              <w:rPr>
                <w:rFonts w:ascii="Arial" w:hAnsi="Arial" w:cs="Arial"/>
              </w:rPr>
            </w:pPr>
            <w:r w:rsidRPr="00E93D11">
              <w:rPr>
                <w:rFonts w:ascii="Arial" w:hAnsi="Arial" w:cs="Arial"/>
              </w:rPr>
              <w:t>Decreto 1083 de 2015</w:t>
            </w:r>
            <w:r w:rsidRPr="00E93D11">
              <w:rPr>
                <w:rFonts w:ascii="Arial" w:hAnsi="Arial" w:cs="Arial"/>
              </w:rPr>
              <w:br/>
              <w:t xml:space="preserve"> </w:t>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Título 22</w:t>
            </w:r>
            <w:r w:rsidRPr="00E93D11">
              <w:rPr>
                <w:rFonts w:ascii="Arial" w:hAnsi="Arial" w:cs="Arial"/>
              </w:rPr>
              <w:br/>
              <w:t xml:space="preserve">Arts. </w:t>
            </w:r>
            <w:r w:rsidR="00E93D11" w:rsidRPr="00E93D11">
              <w:rPr>
                <w:rFonts w:ascii="Arial" w:hAnsi="Arial" w:cs="Arial"/>
              </w:rPr>
              <w:t>2.2.22.1 siguientes</w:t>
            </w:r>
          </w:p>
        </w:tc>
        <w:tc>
          <w:tcPr>
            <w:tcW w:w="4962" w:type="dxa"/>
            <w:vAlign w:val="center"/>
            <w:hideMark/>
          </w:tcPr>
          <w:p w:rsidR="004552C4" w:rsidRPr="00E93D11" w:rsidRDefault="003369F1" w:rsidP="00C06FE9">
            <w:pPr>
              <w:pStyle w:val="Prrafodelista"/>
              <w:ind w:left="-13"/>
              <w:jc w:val="both"/>
              <w:rPr>
                <w:rFonts w:ascii="Arial" w:hAnsi="Arial" w:cs="Arial"/>
              </w:rPr>
            </w:pPr>
            <w:r w:rsidRPr="00E93D11">
              <w:rPr>
                <w:rFonts w:ascii="Arial" w:hAnsi="Arial" w:cs="Arial"/>
              </w:rPr>
              <w:t>Expide el Decreto Único Reglamentario del Sector de Función Pública</w:t>
            </w:r>
            <w:r>
              <w:rPr>
                <w:rFonts w:ascii="Arial" w:hAnsi="Arial" w:cs="Arial"/>
              </w:rPr>
              <w:t>, s</w:t>
            </w:r>
            <w:r w:rsidR="004552C4" w:rsidRPr="00E93D11">
              <w:rPr>
                <w:rFonts w:ascii="Arial" w:hAnsi="Arial" w:cs="Arial"/>
              </w:rPr>
              <w:t>e adopta el Modelo Integrado de Planeación y Gestión</w:t>
            </w:r>
          </w:p>
        </w:tc>
      </w:tr>
      <w:tr w:rsidR="004552C4" w:rsidRPr="00E93D11" w:rsidTr="00BF5455">
        <w:trPr>
          <w:trHeight w:val="829"/>
        </w:trPr>
        <w:tc>
          <w:tcPr>
            <w:tcW w:w="1555" w:type="dxa"/>
            <w:vMerge w:val="restart"/>
            <w:vAlign w:val="center"/>
            <w:hideMark/>
          </w:tcPr>
          <w:p w:rsidR="004552C4" w:rsidRPr="00E93D11" w:rsidRDefault="004552C4" w:rsidP="00C06FE9">
            <w:pPr>
              <w:pStyle w:val="Prrafodelista"/>
              <w:ind w:left="0"/>
              <w:jc w:val="both"/>
              <w:rPr>
                <w:rFonts w:ascii="Arial" w:hAnsi="Arial" w:cs="Arial"/>
              </w:rPr>
            </w:pPr>
            <w:r w:rsidRPr="00E93D11">
              <w:rPr>
                <w:rFonts w:ascii="Arial" w:hAnsi="Arial" w:cs="Arial"/>
              </w:rPr>
              <w:t>Trámites</w:t>
            </w:r>
          </w:p>
        </w:tc>
        <w:tc>
          <w:tcPr>
            <w:tcW w:w="1591" w:type="dxa"/>
            <w:vAlign w:val="center"/>
            <w:hideMark/>
          </w:tcPr>
          <w:p w:rsidR="004552C4" w:rsidRPr="00E93D11" w:rsidRDefault="004552C4" w:rsidP="003369F1">
            <w:pPr>
              <w:pStyle w:val="Prrafodelista"/>
              <w:ind w:left="10"/>
              <w:rPr>
                <w:rFonts w:ascii="Arial" w:hAnsi="Arial" w:cs="Arial"/>
              </w:rPr>
            </w:pPr>
            <w:r w:rsidRPr="00E93D11">
              <w:rPr>
                <w:rFonts w:ascii="Arial" w:hAnsi="Arial" w:cs="Arial"/>
              </w:rPr>
              <w:t>Ley 962 de 2005</w:t>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todo</w:t>
            </w:r>
          </w:p>
        </w:tc>
        <w:tc>
          <w:tcPr>
            <w:tcW w:w="4962" w:type="dxa"/>
            <w:vAlign w:val="center"/>
            <w:hideMark/>
          </w:tcPr>
          <w:p w:rsidR="004552C4" w:rsidRPr="00E93D11" w:rsidRDefault="004552C4" w:rsidP="00C06FE9">
            <w:pPr>
              <w:pStyle w:val="Prrafodelista"/>
              <w:ind w:left="-13"/>
              <w:jc w:val="both"/>
              <w:rPr>
                <w:rFonts w:ascii="Arial" w:hAnsi="Arial" w:cs="Arial"/>
              </w:rPr>
            </w:pPr>
            <w:r w:rsidRPr="00E93D11">
              <w:rPr>
                <w:rFonts w:ascii="Arial" w:hAnsi="Arial" w:cs="Arial"/>
              </w:rPr>
              <w:t>Se dictan disposiciones sobre racionalización de trámites y procedimientos administrativos de los organismos y entidades del Estado y de los particulares que ejercen funciones públicas o prestan servicios públicos.</w:t>
            </w:r>
          </w:p>
        </w:tc>
      </w:tr>
      <w:tr w:rsidR="004552C4" w:rsidRPr="00E93D11" w:rsidTr="00BF5455">
        <w:trPr>
          <w:trHeight w:val="785"/>
        </w:trPr>
        <w:tc>
          <w:tcPr>
            <w:tcW w:w="1555" w:type="dxa"/>
            <w:vMerge/>
            <w:vAlign w:val="center"/>
            <w:hideMark/>
          </w:tcPr>
          <w:p w:rsidR="004552C4" w:rsidRPr="00E93D11" w:rsidRDefault="004552C4" w:rsidP="00C06FE9">
            <w:pPr>
              <w:pStyle w:val="Prrafodelista"/>
              <w:ind w:left="360"/>
              <w:jc w:val="both"/>
              <w:rPr>
                <w:rFonts w:ascii="Arial" w:hAnsi="Arial" w:cs="Arial"/>
              </w:rPr>
            </w:pPr>
          </w:p>
        </w:tc>
        <w:tc>
          <w:tcPr>
            <w:tcW w:w="1591" w:type="dxa"/>
            <w:vAlign w:val="center"/>
            <w:hideMark/>
          </w:tcPr>
          <w:p w:rsidR="004552C4" w:rsidRPr="00E93D11" w:rsidRDefault="004552C4" w:rsidP="003369F1">
            <w:pPr>
              <w:pStyle w:val="Prrafodelista"/>
              <w:ind w:left="10"/>
              <w:rPr>
                <w:rFonts w:ascii="Arial" w:hAnsi="Arial" w:cs="Arial"/>
              </w:rPr>
            </w:pPr>
            <w:r w:rsidRPr="00E93D11">
              <w:rPr>
                <w:rFonts w:ascii="Arial" w:hAnsi="Arial" w:cs="Arial"/>
              </w:rPr>
              <w:t>Decreto 1083 de 2015.</w:t>
            </w:r>
          </w:p>
        </w:tc>
        <w:tc>
          <w:tcPr>
            <w:tcW w:w="1385" w:type="dxa"/>
            <w:vAlign w:val="center"/>
            <w:hideMark/>
          </w:tcPr>
          <w:p w:rsidR="004552C4" w:rsidRPr="00E93D11" w:rsidRDefault="004552C4" w:rsidP="00C06FE9">
            <w:pPr>
              <w:pStyle w:val="Prrafodelista"/>
              <w:ind w:left="0"/>
              <w:jc w:val="center"/>
              <w:rPr>
                <w:rFonts w:ascii="Arial" w:hAnsi="Arial" w:cs="Arial"/>
              </w:rPr>
            </w:pPr>
            <w:r w:rsidRPr="00E93D11">
              <w:rPr>
                <w:rFonts w:ascii="Arial" w:hAnsi="Arial" w:cs="Arial"/>
              </w:rPr>
              <w:t>Título 24</w:t>
            </w:r>
            <w:r w:rsidRPr="00E93D11">
              <w:rPr>
                <w:rFonts w:ascii="Arial" w:hAnsi="Arial" w:cs="Arial"/>
              </w:rPr>
              <w:br/>
              <w:t>Arts. 2.2.24.1 siguientes</w:t>
            </w:r>
          </w:p>
        </w:tc>
        <w:tc>
          <w:tcPr>
            <w:tcW w:w="4962" w:type="dxa"/>
            <w:vAlign w:val="center"/>
            <w:hideMark/>
          </w:tcPr>
          <w:p w:rsidR="004552C4" w:rsidRPr="00E93D11" w:rsidRDefault="004552C4" w:rsidP="00C06FE9">
            <w:pPr>
              <w:pStyle w:val="Prrafodelista"/>
              <w:ind w:left="-13"/>
              <w:jc w:val="both"/>
              <w:rPr>
                <w:rFonts w:ascii="Arial" w:hAnsi="Arial" w:cs="Arial"/>
              </w:rPr>
            </w:pPr>
            <w:r w:rsidRPr="00E93D11">
              <w:rPr>
                <w:rFonts w:ascii="Arial" w:hAnsi="Arial" w:cs="Arial"/>
              </w:rPr>
              <w:t>Regula el procedimiento que debe seguirse para establecer y modificar los trámites autorizados por la ley y crear las instancias para los mismos efectos.</w:t>
            </w:r>
          </w:p>
        </w:tc>
      </w:tr>
      <w:tr w:rsidR="004552C4" w:rsidRPr="00E93D11" w:rsidTr="00BF5455">
        <w:trPr>
          <w:trHeight w:val="785"/>
        </w:trPr>
        <w:tc>
          <w:tcPr>
            <w:tcW w:w="1555" w:type="dxa"/>
            <w:vMerge w:val="restart"/>
            <w:vAlign w:val="center"/>
          </w:tcPr>
          <w:p w:rsidR="004552C4" w:rsidRPr="00E93D11" w:rsidRDefault="004552C4" w:rsidP="003369F1">
            <w:pPr>
              <w:pStyle w:val="Prrafodelista"/>
              <w:ind w:left="10"/>
              <w:rPr>
                <w:rFonts w:ascii="Arial" w:hAnsi="Arial" w:cs="Arial"/>
              </w:rPr>
            </w:pPr>
            <w:r w:rsidRPr="00E93D11">
              <w:rPr>
                <w:rFonts w:ascii="Arial" w:hAnsi="Arial" w:cs="Arial"/>
              </w:rPr>
              <w:t>Modelo Estándar de Control Interno para el Estado Colombiano (MECI)</w:t>
            </w:r>
          </w:p>
        </w:tc>
        <w:tc>
          <w:tcPr>
            <w:tcW w:w="1591" w:type="dxa"/>
            <w:vAlign w:val="center"/>
          </w:tcPr>
          <w:p w:rsidR="004552C4" w:rsidRPr="00E93D11" w:rsidRDefault="004552C4" w:rsidP="003369F1">
            <w:pPr>
              <w:pStyle w:val="Prrafodelista"/>
              <w:ind w:left="10"/>
              <w:rPr>
                <w:rFonts w:ascii="Arial" w:hAnsi="Arial" w:cs="Arial"/>
              </w:rPr>
            </w:pPr>
            <w:r w:rsidRPr="00E93D11">
              <w:rPr>
                <w:rFonts w:ascii="Arial" w:hAnsi="Arial" w:cs="Arial"/>
              </w:rPr>
              <w:t>Decreto 943 de 2014</w:t>
            </w:r>
            <w:r w:rsidRPr="00E93D11">
              <w:rPr>
                <w:rFonts w:ascii="Arial" w:hAnsi="Arial" w:cs="Arial"/>
              </w:rPr>
              <w:br/>
            </w:r>
          </w:p>
        </w:tc>
        <w:tc>
          <w:tcPr>
            <w:tcW w:w="1385" w:type="dxa"/>
            <w:vAlign w:val="center"/>
          </w:tcPr>
          <w:p w:rsidR="004552C4" w:rsidRPr="00E93D11" w:rsidRDefault="003369F1" w:rsidP="00C06FE9">
            <w:pPr>
              <w:pStyle w:val="Prrafodelista"/>
              <w:ind w:left="0"/>
              <w:jc w:val="center"/>
              <w:rPr>
                <w:rFonts w:ascii="Arial" w:hAnsi="Arial" w:cs="Arial"/>
              </w:rPr>
            </w:pPr>
            <w:r>
              <w:rPr>
                <w:rFonts w:ascii="Arial" w:hAnsi="Arial" w:cs="Arial"/>
              </w:rPr>
              <w:t>-----</w:t>
            </w:r>
          </w:p>
        </w:tc>
        <w:tc>
          <w:tcPr>
            <w:tcW w:w="4962" w:type="dxa"/>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t>Se actualiza el Modelo Estándar de Control Interno (MECI).</w:t>
            </w:r>
          </w:p>
        </w:tc>
      </w:tr>
      <w:tr w:rsidR="004552C4" w:rsidRPr="00E93D11" w:rsidTr="00BF5455">
        <w:trPr>
          <w:trHeight w:val="983"/>
        </w:trPr>
        <w:tc>
          <w:tcPr>
            <w:tcW w:w="1555" w:type="dxa"/>
            <w:vMerge/>
            <w:vAlign w:val="center"/>
          </w:tcPr>
          <w:p w:rsidR="004552C4" w:rsidRPr="00E93D11" w:rsidRDefault="004552C4" w:rsidP="00C06FE9">
            <w:pPr>
              <w:pStyle w:val="Prrafodelista"/>
              <w:ind w:left="0"/>
              <w:jc w:val="both"/>
              <w:rPr>
                <w:rFonts w:ascii="Arial" w:hAnsi="Arial" w:cs="Arial"/>
              </w:rPr>
            </w:pPr>
          </w:p>
        </w:tc>
        <w:tc>
          <w:tcPr>
            <w:tcW w:w="1591" w:type="dxa"/>
            <w:vAlign w:val="center"/>
          </w:tcPr>
          <w:p w:rsidR="004552C4" w:rsidRPr="00E93D11" w:rsidRDefault="004552C4" w:rsidP="00C06FE9">
            <w:pPr>
              <w:pStyle w:val="Prrafodelista"/>
              <w:ind w:left="77"/>
              <w:jc w:val="both"/>
              <w:rPr>
                <w:rFonts w:ascii="Arial" w:hAnsi="Arial" w:cs="Arial"/>
              </w:rPr>
            </w:pPr>
            <w:r w:rsidRPr="00E93D11">
              <w:rPr>
                <w:rFonts w:ascii="Arial" w:hAnsi="Arial" w:cs="Arial"/>
              </w:rPr>
              <w:t>Decreto 1083 de 2015</w:t>
            </w:r>
          </w:p>
        </w:tc>
        <w:tc>
          <w:tcPr>
            <w:tcW w:w="1385" w:type="dxa"/>
            <w:vAlign w:val="center"/>
          </w:tcPr>
          <w:p w:rsidR="004552C4" w:rsidRPr="00E93D11" w:rsidRDefault="004552C4" w:rsidP="00C06FE9">
            <w:pPr>
              <w:pStyle w:val="Prrafodelista"/>
              <w:ind w:left="0"/>
              <w:jc w:val="center"/>
              <w:rPr>
                <w:rFonts w:ascii="Arial" w:hAnsi="Arial" w:cs="Arial"/>
              </w:rPr>
            </w:pPr>
            <w:r w:rsidRPr="00E93D11">
              <w:rPr>
                <w:rFonts w:ascii="Arial" w:hAnsi="Arial" w:cs="Arial"/>
              </w:rPr>
              <w:t>Capítulo 6</w:t>
            </w:r>
          </w:p>
        </w:tc>
        <w:tc>
          <w:tcPr>
            <w:tcW w:w="4962" w:type="dxa"/>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t>Adóptese la actualización del Modelo Estándar Control Interno para el Estado Colombiano (MECI), en el cual se determinan las generalidades y estructura necesaria para establecer, implementar y fortalecer un Sistema de Control Interno en entidades y organismos obligados a su implementación, de acuerdo con lo dispuesto en artículo 5° de la Ley 87 1993.</w:t>
            </w:r>
          </w:p>
        </w:tc>
      </w:tr>
      <w:tr w:rsidR="004552C4" w:rsidRPr="00E93D11" w:rsidTr="00BF5455">
        <w:trPr>
          <w:trHeight w:val="1540"/>
        </w:trPr>
        <w:tc>
          <w:tcPr>
            <w:tcW w:w="1555" w:type="dxa"/>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t xml:space="preserve">Rendición de </w:t>
            </w:r>
            <w:r w:rsidR="003369F1">
              <w:rPr>
                <w:rFonts w:ascii="Arial" w:hAnsi="Arial" w:cs="Arial"/>
              </w:rPr>
              <w:t>C</w:t>
            </w:r>
            <w:r w:rsidRPr="00E93D11">
              <w:rPr>
                <w:rFonts w:ascii="Arial" w:hAnsi="Arial" w:cs="Arial"/>
              </w:rPr>
              <w:t>uentas</w:t>
            </w:r>
          </w:p>
        </w:tc>
        <w:tc>
          <w:tcPr>
            <w:tcW w:w="1591" w:type="dxa"/>
            <w:vAlign w:val="center"/>
          </w:tcPr>
          <w:p w:rsidR="004552C4" w:rsidRPr="00E93D11" w:rsidRDefault="004552C4" w:rsidP="00C06FE9">
            <w:pPr>
              <w:pStyle w:val="Prrafodelista"/>
              <w:ind w:left="77"/>
              <w:jc w:val="both"/>
              <w:rPr>
                <w:rFonts w:ascii="Arial" w:hAnsi="Arial" w:cs="Arial"/>
              </w:rPr>
            </w:pPr>
            <w:r w:rsidRPr="00E93D11">
              <w:rPr>
                <w:rFonts w:ascii="Arial" w:hAnsi="Arial" w:cs="Arial"/>
              </w:rPr>
              <w:t>Ley 1757 de 2015</w:t>
            </w:r>
            <w:r w:rsidRPr="00E93D11">
              <w:rPr>
                <w:rFonts w:ascii="Arial" w:hAnsi="Arial" w:cs="Arial"/>
              </w:rPr>
              <w:br/>
            </w:r>
          </w:p>
        </w:tc>
        <w:tc>
          <w:tcPr>
            <w:tcW w:w="1385" w:type="dxa"/>
            <w:vAlign w:val="center"/>
          </w:tcPr>
          <w:p w:rsidR="004552C4" w:rsidRPr="00E93D11" w:rsidRDefault="004552C4" w:rsidP="00C06FE9">
            <w:pPr>
              <w:pStyle w:val="Prrafodelista"/>
              <w:ind w:left="0"/>
              <w:jc w:val="center"/>
              <w:rPr>
                <w:rFonts w:ascii="Arial" w:hAnsi="Arial" w:cs="Arial"/>
              </w:rPr>
            </w:pPr>
            <w:r w:rsidRPr="00E93D11">
              <w:rPr>
                <w:rFonts w:ascii="Arial" w:hAnsi="Arial" w:cs="Arial"/>
              </w:rPr>
              <w:t>Título IV</w:t>
            </w:r>
            <w:r w:rsidRPr="00E93D11">
              <w:rPr>
                <w:rFonts w:ascii="Arial" w:hAnsi="Arial" w:cs="Arial"/>
              </w:rPr>
              <w:br/>
              <w:t>Capítulo I</w:t>
            </w:r>
            <w:r w:rsidRPr="00E93D11">
              <w:rPr>
                <w:rFonts w:ascii="Arial" w:hAnsi="Arial" w:cs="Arial"/>
              </w:rPr>
              <w:br/>
              <w:t>Arts. 48 siguientes</w:t>
            </w:r>
          </w:p>
        </w:tc>
        <w:tc>
          <w:tcPr>
            <w:tcW w:w="4962" w:type="dxa"/>
            <w:vAlign w:val="center"/>
          </w:tcPr>
          <w:p w:rsidR="004552C4" w:rsidRPr="00E93D11" w:rsidRDefault="003369F1" w:rsidP="00C06FE9">
            <w:pPr>
              <w:pStyle w:val="Prrafodelista"/>
              <w:ind w:left="0"/>
              <w:jc w:val="both"/>
              <w:rPr>
                <w:rFonts w:ascii="Arial" w:hAnsi="Arial" w:cs="Arial"/>
              </w:rPr>
            </w:pPr>
            <w:r w:rsidRPr="00A30E3B">
              <w:rPr>
                <w:rFonts w:ascii="Arial" w:hAnsi="Arial" w:cs="Arial"/>
                <w:noProof/>
                <w:lang w:eastAsia="es-CO"/>
              </w:rPr>
              <mc:AlternateContent>
                <mc:Choice Requires="wpg">
                  <w:drawing>
                    <wp:anchor distT="0" distB="0" distL="114300" distR="114300" simplePos="0" relativeHeight="251740160" behindDoc="1" locked="0" layoutInCell="1" allowOverlap="1" wp14:anchorId="1F7CAD38" wp14:editId="5F0A5A57">
                      <wp:simplePos x="0" y="0"/>
                      <wp:positionH relativeFrom="column">
                        <wp:posOffset>3500755</wp:posOffset>
                      </wp:positionH>
                      <wp:positionV relativeFrom="paragraph">
                        <wp:posOffset>720725</wp:posOffset>
                      </wp:positionV>
                      <wp:extent cx="445135" cy="368935"/>
                      <wp:effectExtent l="0" t="0" r="0" b="12065"/>
                      <wp:wrapNone/>
                      <wp:docPr id="182"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68935"/>
                                <a:chOff x="0" y="0"/>
                                <a:chExt cx="445477" cy="369332"/>
                              </a:xfrm>
                            </wpg:grpSpPr>
                            <wps:wsp>
                              <wps:cNvPr id="183" name="Rectángulo: esquinas redondeadas 183">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CuadroTexto 3">
                                <a:extLst/>
                              </wps:cNvPr>
                              <wps:cNvSpPr txBox="1"/>
                              <wps:spPr>
                                <a:xfrm>
                                  <a:off x="0" y="0"/>
                                  <a:ext cx="44547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7CAD38" id="_x0000_s1076" style="position:absolute;left:0;text-align:left;margin-left:275.65pt;margin-top:56.75pt;width:35.05pt;height:29.05pt;z-index:-251576320;mso-width-relative:margin;mso-height-relative:margin"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">
                      <v:roundrect id="Rectángulo: esquinas redondeadas 183" o:spid="_x0000_s1077"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" fillcolor="#d8d8d8 [2732]" strokecolor="#7f7f7f [1612]" strokeweight="1pt">
                        <v:stroke joinstyle="miter"/>
                      </v:roundrect>
                      <v:shape id="CuadroTexto 3" o:spid="_x0000_s1078"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10</w:t>
                              </w:r>
                            </w:p>
                          </w:txbxContent>
                        </v:textbox>
                      </v:shape>
                    </v:group>
                  </w:pict>
                </mc:Fallback>
              </mc:AlternateContent>
            </w:r>
            <w:r w:rsidRPr="00E93D11">
              <w:rPr>
                <w:rFonts w:ascii="Arial" w:hAnsi="Arial" w:cs="Arial"/>
              </w:rPr>
              <w:t>Promoción y protección del derecho a la participación democrática</w:t>
            </w:r>
            <w:r>
              <w:rPr>
                <w:rFonts w:ascii="Arial" w:hAnsi="Arial" w:cs="Arial"/>
              </w:rPr>
              <w:t>, l</w:t>
            </w:r>
            <w:r w:rsidR="004552C4" w:rsidRPr="00E93D11">
              <w:rPr>
                <w:rFonts w:ascii="Arial" w:hAnsi="Arial" w:cs="Arial"/>
              </w:rPr>
              <w:t>a estrategia de Rendición de cuentas hace parte del Plan Anticorrupción y de Atención al ciudadano</w:t>
            </w:r>
          </w:p>
        </w:tc>
      </w:tr>
      <w:tr w:rsidR="004552C4" w:rsidRPr="00E93D11" w:rsidTr="00BF5455">
        <w:trPr>
          <w:trHeight w:val="983"/>
        </w:trPr>
        <w:tc>
          <w:tcPr>
            <w:tcW w:w="1555" w:type="dxa"/>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lastRenderedPageBreak/>
              <w:t>Transparencia y Acceso al Ciudadano</w:t>
            </w:r>
          </w:p>
        </w:tc>
        <w:tc>
          <w:tcPr>
            <w:tcW w:w="1591" w:type="dxa"/>
            <w:vAlign w:val="center"/>
          </w:tcPr>
          <w:p w:rsidR="004552C4" w:rsidRPr="00E93D11" w:rsidRDefault="004552C4" w:rsidP="003369F1">
            <w:pPr>
              <w:pStyle w:val="Prrafodelista"/>
              <w:ind w:left="77"/>
              <w:rPr>
                <w:rFonts w:ascii="Arial" w:hAnsi="Arial" w:cs="Arial"/>
              </w:rPr>
            </w:pPr>
            <w:r w:rsidRPr="00E93D11">
              <w:rPr>
                <w:rFonts w:ascii="Arial" w:hAnsi="Arial" w:cs="Arial"/>
              </w:rPr>
              <w:t>Ley 1712 de 2014</w:t>
            </w:r>
            <w:r w:rsidRPr="00E93D11">
              <w:rPr>
                <w:rFonts w:ascii="Arial" w:hAnsi="Arial" w:cs="Arial"/>
              </w:rPr>
              <w:br/>
            </w:r>
          </w:p>
        </w:tc>
        <w:tc>
          <w:tcPr>
            <w:tcW w:w="1385" w:type="dxa"/>
            <w:vAlign w:val="center"/>
          </w:tcPr>
          <w:p w:rsidR="004552C4" w:rsidRPr="00E93D11" w:rsidRDefault="004552C4" w:rsidP="00C06FE9">
            <w:pPr>
              <w:pStyle w:val="Prrafodelista"/>
              <w:ind w:left="0"/>
              <w:jc w:val="center"/>
              <w:rPr>
                <w:rFonts w:ascii="Arial" w:hAnsi="Arial" w:cs="Arial"/>
              </w:rPr>
            </w:pPr>
            <w:r w:rsidRPr="00E93D11">
              <w:rPr>
                <w:rFonts w:ascii="Arial" w:hAnsi="Arial" w:cs="Arial"/>
              </w:rPr>
              <w:t>Art. 9</w:t>
            </w:r>
            <w:r w:rsidR="003369F1" w:rsidRPr="00E93D11">
              <w:rPr>
                <w:rFonts w:ascii="Arial" w:hAnsi="Arial" w:cs="Arial"/>
              </w:rPr>
              <w:t xml:space="preserve"> </w:t>
            </w:r>
          </w:p>
        </w:tc>
        <w:tc>
          <w:tcPr>
            <w:tcW w:w="4962" w:type="dxa"/>
            <w:vAlign w:val="center"/>
          </w:tcPr>
          <w:p w:rsidR="004552C4" w:rsidRPr="00E93D11" w:rsidRDefault="003369F1" w:rsidP="00C06FE9">
            <w:pPr>
              <w:pStyle w:val="Prrafodelista"/>
              <w:ind w:left="0"/>
              <w:jc w:val="both"/>
              <w:rPr>
                <w:rFonts w:ascii="Arial" w:hAnsi="Arial" w:cs="Arial"/>
              </w:rPr>
            </w:pPr>
            <w:r w:rsidRPr="00E93D11">
              <w:rPr>
                <w:rFonts w:ascii="Arial" w:hAnsi="Arial" w:cs="Arial"/>
              </w:rPr>
              <w:t>Ley de transparencia y del derecho de acceso a la información pública nacional</w:t>
            </w:r>
            <w:r>
              <w:rPr>
                <w:rFonts w:ascii="Arial" w:hAnsi="Arial" w:cs="Arial"/>
                <w:noProof/>
              </w:rPr>
              <w:t xml:space="preserve">, literal </w:t>
            </w:r>
            <w:r w:rsidR="004552C4" w:rsidRPr="00E93D11">
              <w:rPr>
                <w:rFonts w:ascii="Arial" w:hAnsi="Arial" w:cs="Arial"/>
              </w:rPr>
              <w:t>g) Publicar el Plan Anticorrupción y de Atención al Ciudadano, de conformidad con el artículo 73 de la ley 1474 de 2011.</w:t>
            </w:r>
          </w:p>
        </w:tc>
      </w:tr>
      <w:tr w:rsidR="004552C4" w:rsidRPr="00E93D11" w:rsidTr="00BF5455">
        <w:trPr>
          <w:trHeight w:val="983"/>
        </w:trPr>
        <w:tc>
          <w:tcPr>
            <w:tcW w:w="1555" w:type="dxa"/>
            <w:vMerge w:val="restart"/>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t>Atención de peticiones, quejas reclamos, sugerencias y denuncias</w:t>
            </w:r>
          </w:p>
        </w:tc>
        <w:tc>
          <w:tcPr>
            <w:tcW w:w="1591" w:type="dxa"/>
            <w:vAlign w:val="center"/>
          </w:tcPr>
          <w:p w:rsidR="004552C4" w:rsidRPr="00E93D11" w:rsidRDefault="004552C4" w:rsidP="003369F1">
            <w:pPr>
              <w:pStyle w:val="Prrafodelista"/>
              <w:ind w:left="77"/>
              <w:rPr>
                <w:rFonts w:ascii="Arial" w:hAnsi="Arial" w:cs="Arial"/>
              </w:rPr>
            </w:pPr>
            <w:r w:rsidRPr="00E93D11">
              <w:rPr>
                <w:rFonts w:ascii="Arial" w:hAnsi="Arial" w:cs="Arial"/>
              </w:rPr>
              <w:t xml:space="preserve">Ley 1474 de 2011 </w:t>
            </w:r>
          </w:p>
        </w:tc>
        <w:tc>
          <w:tcPr>
            <w:tcW w:w="1385" w:type="dxa"/>
            <w:vAlign w:val="center"/>
          </w:tcPr>
          <w:p w:rsidR="004552C4" w:rsidRPr="00E93D11" w:rsidRDefault="00E93D11" w:rsidP="00C06FE9">
            <w:pPr>
              <w:pStyle w:val="Prrafodelista"/>
              <w:ind w:left="0"/>
              <w:jc w:val="center"/>
              <w:rPr>
                <w:rFonts w:ascii="Arial" w:hAnsi="Arial" w:cs="Arial"/>
              </w:rPr>
            </w:pPr>
            <w:r w:rsidRPr="00E93D11">
              <w:rPr>
                <w:rFonts w:ascii="Arial" w:hAnsi="Arial" w:cs="Arial"/>
              </w:rPr>
              <w:t>Art 76</w:t>
            </w:r>
            <w:r w:rsidR="004552C4" w:rsidRPr="00E93D11">
              <w:rPr>
                <w:rFonts w:ascii="Arial" w:hAnsi="Arial" w:cs="Arial"/>
              </w:rPr>
              <w:t xml:space="preserve"> </w:t>
            </w:r>
            <w:r w:rsidR="004552C4" w:rsidRPr="00E93D11">
              <w:rPr>
                <w:rFonts w:ascii="Arial" w:hAnsi="Arial" w:cs="Arial"/>
              </w:rPr>
              <w:br/>
            </w:r>
          </w:p>
        </w:tc>
        <w:tc>
          <w:tcPr>
            <w:tcW w:w="4962" w:type="dxa"/>
            <w:vAlign w:val="center"/>
          </w:tcPr>
          <w:p w:rsidR="004552C4" w:rsidRPr="00E93D11" w:rsidRDefault="003369F1" w:rsidP="00C06FE9">
            <w:pPr>
              <w:pStyle w:val="Prrafodelista"/>
              <w:ind w:left="0"/>
              <w:jc w:val="both"/>
              <w:rPr>
                <w:rFonts w:ascii="Arial" w:hAnsi="Arial" w:cs="Arial"/>
              </w:rPr>
            </w:pPr>
            <w:r w:rsidRPr="00E93D11">
              <w:rPr>
                <w:rFonts w:ascii="Arial" w:hAnsi="Arial" w:cs="Arial"/>
              </w:rPr>
              <w:t>(Estatuto Anticorrupción)</w:t>
            </w:r>
            <w:r>
              <w:rPr>
                <w:rFonts w:ascii="Arial" w:hAnsi="Arial" w:cs="Arial"/>
              </w:rPr>
              <w:t xml:space="preserve"> </w:t>
            </w:r>
            <w:r w:rsidRPr="00E93D11">
              <w:rPr>
                <w:rFonts w:ascii="Arial" w:hAnsi="Arial" w:cs="Arial"/>
              </w:rPr>
              <w:t>Oficina de Quejas, Sugerencias y Reclamos</w:t>
            </w:r>
            <w:r>
              <w:rPr>
                <w:rFonts w:ascii="Arial" w:hAnsi="Arial" w:cs="Arial"/>
              </w:rPr>
              <w:t xml:space="preserve">: </w:t>
            </w:r>
            <w:r w:rsidR="004552C4" w:rsidRPr="00E93D11">
              <w:rPr>
                <w:rFonts w:ascii="Arial" w:hAnsi="Arial" w:cs="Arial"/>
              </w:rPr>
              <w:t>En toda entidad pública, deberá existir por lo menos una dependencia encargada de recibir, tramitar y resolver las quejas, sugerencias y reclamos que los ciudadanos formulen, y que se relacionen con el cumplimiento de la misión de la entidad.</w:t>
            </w:r>
          </w:p>
        </w:tc>
      </w:tr>
      <w:tr w:rsidR="004552C4" w:rsidRPr="00E93D11" w:rsidTr="00BF5455">
        <w:trPr>
          <w:trHeight w:val="495"/>
        </w:trPr>
        <w:tc>
          <w:tcPr>
            <w:tcW w:w="1555" w:type="dxa"/>
            <w:vMerge/>
            <w:vAlign w:val="center"/>
          </w:tcPr>
          <w:p w:rsidR="004552C4" w:rsidRPr="00E93D11" w:rsidRDefault="004552C4" w:rsidP="00C06FE9">
            <w:pPr>
              <w:pStyle w:val="Prrafodelista"/>
              <w:ind w:left="360"/>
              <w:jc w:val="both"/>
              <w:rPr>
                <w:rFonts w:ascii="Arial" w:hAnsi="Arial" w:cs="Arial"/>
              </w:rPr>
            </w:pPr>
          </w:p>
        </w:tc>
        <w:tc>
          <w:tcPr>
            <w:tcW w:w="1591" w:type="dxa"/>
            <w:vAlign w:val="center"/>
          </w:tcPr>
          <w:p w:rsidR="004552C4" w:rsidRPr="00E93D11" w:rsidRDefault="004552C4" w:rsidP="003369F1">
            <w:pPr>
              <w:pStyle w:val="Prrafodelista"/>
              <w:ind w:left="77"/>
              <w:rPr>
                <w:rFonts w:ascii="Arial" w:hAnsi="Arial" w:cs="Arial"/>
              </w:rPr>
            </w:pPr>
            <w:r w:rsidRPr="00E93D11">
              <w:rPr>
                <w:rFonts w:ascii="Arial" w:hAnsi="Arial" w:cs="Arial"/>
              </w:rPr>
              <w:t>Decreto 1649 de 2014</w:t>
            </w:r>
            <w:r w:rsidRPr="00E93D11">
              <w:rPr>
                <w:rFonts w:ascii="Arial" w:hAnsi="Arial" w:cs="Arial"/>
              </w:rPr>
              <w:br/>
              <w:t>Modificación de la estructura del DAPRE</w:t>
            </w:r>
          </w:p>
        </w:tc>
        <w:tc>
          <w:tcPr>
            <w:tcW w:w="1385" w:type="dxa"/>
            <w:vAlign w:val="center"/>
          </w:tcPr>
          <w:p w:rsidR="004552C4" w:rsidRPr="00E93D11" w:rsidRDefault="004552C4" w:rsidP="00C06FE9">
            <w:pPr>
              <w:pStyle w:val="Prrafodelista"/>
              <w:ind w:left="0"/>
              <w:jc w:val="center"/>
              <w:rPr>
                <w:rFonts w:ascii="Arial" w:hAnsi="Arial" w:cs="Arial"/>
              </w:rPr>
            </w:pPr>
            <w:r w:rsidRPr="00E93D11">
              <w:rPr>
                <w:rFonts w:ascii="Arial" w:hAnsi="Arial" w:cs="Arial"/>
              </w:rPr>
              <w:t>Art. 15</w:t>
            </w:r>
          </w:p>
        </w:tc>
        <w:tc>
          <w:tcPr>
            <w:tcW w:w="4962" w:type="dxa"/>
            <w:vAlign w:val="center"/>
          </w:tcPr>
          <w:p w:rsidR="004552C4" w:rsidRPr="00E93D11" w:rsidRDefault="00774DD6" w:rsidP="00C06FE9">
            <w:pPr>
              <w:pStyle w:val="Prrafodelista"/>
              <w:ind w:left="0"/>
              <w:jc w:val="both"/>
              <w:rPr>
                <w:rFonts w:ascii="Arial" w:hAnsi="Arial" w:cs="Arial"/>
              </w:rPr>
            </w:pPr>
            <w:r>
              <w:rPr>
                <w:rFonts w:ascii="Arial" w:hAnsi="Arial" w:cs="Arial"/>
              </w:rPr>
              <w:t>punto</w:t>
            </w:r>
            <w:r w:rsidR="004552C4" w:rsidRPr="00E93D11">
              <w:rPr>
                <w:rFonts w:ascii="Arial" w:hAnsi="Arial" w:cs="Arial"/>
              </w:rPr>
              <w:t>14. Señala los estándares que deben tener en cuenta las entidades públicas para la organización de las unidades o dependencias de quejas, sugerencias y reclamos y conocer directamente de las quejas, sugerencias y reclamos que, por su gravedad, sean puestas en su conocimiento por el jefe o coordinador de la unidad o grupo de control interno disciplinario de cada entidad.</w:t>
            </w:r>
          </w:p>
        </w:tc>
      </w:tr>
      <w:tr w:rsidR="004552C4" w:rsidRPr="00E93D11" w:rsidTr="00BF5455">
        <w:trPr>
          <w:trHeight w:val="983"/>
        </w:trPr>
        <w:tc>
          <w:tcPr>
            <w:tcW w:w="1555" w:type="dxa"/>
            <w:vMerge/>
            <w:vAlign w:val="center"/>
          </w:tcPr>
          <w:p w:rsidR="004552C4" w:rsidRPr="00E93D11" w:rsidRDefault="004552C4" w:rsidP="00C06FE9">
            <w:pPr>
              <w:pStyle w:val="Prrafodelista"/>
              <w:ind w:left="360"/>
              <w:jc w:val="both"/>
              <w:rPr>
                <w:rFonts w:ascii="Arial" w:hAnsi="Arial" w:cs="Arial"/>
              </w:rPr>
            </w:pPr>
          </w:p>
        </w:tc>
        <w:tc>
          <w:tcPr>
            <w:tcW w:w="1591" w:type="dxa"/>
            <w:vAlign w:val="center"/>
          </w:tcPr>
          <w:p w:rsidR="004552C4" w:rsidRPr="00E93D11" w:rsidRDefault="004552C4" w:rsidP="003369F1">
            <w:pPr>
              <w:pStyle w:val="Prrafodelista"/>
              <w:ind w:left="77"/>
              <w:rPr>
                <w:rFonts w:ascii="Arial" w:hAnsi="Arial" w:cs="Arial"/>
              </w:rPr>
            </w:pPr>
            <w:r w:rsidRPr="00E93D11">
              <w:rPr>
                <w:rFonts w:ascii="Arial" w:hAnsi="Arial" w:cs="Arial"/>
              </w:rPr>
              <w:t xml:space="preserve">Ley 1755 de 2015 </w:t>
            </w:r>
          </w:p>
        </w:tc>
        <w:tc>
          <w:tcPr>
            <w:tcW w:w="1385" w:type="dxa"/>
            <w:vAlign w:val="center"/>
          </w:tcPr>
          <w:p w:rsidR="004552C4" w:rsidRPr="00E93D11" w:rsidRDefault="004552C4" w:rsidP="00C06FE9">
            <w:pPr>
              <w:pStyle w:val="Prrafodelista"/>
              <w:ind w:left="0"/>
              <w:jc w:val="center"/>
              <w:rPr>
                <w:rFonts w:ascii="Arial" w:hAnsi="Arial" w:cs="Arial"/>
              </w:rPr>
            </w:pPr>
            <w:r w:rsidRPr="00E93D11">
              <w:rPr>
                <w:rFonts w:ascii="Arial" w:hAnsi="Arial" w:cs="Arial"/>
              </w:rPr>
              <w:t>Art. 1</w:t>
            </w:r>
          </w:p>
        </w:tc>
        <w:tc>
          <w:tcPr>
            <w:tcW w:w="4962" w:type="dxa"/>
            <w:vAlign w:val="center"/>
          </w:tcPr>
          <w:p w:rsidR="004552C4" w:rsidRPr="00E93D11" w:rsidRDefault="004552C4" w:rsidP="00C06FE9">
            <w:pPr>
              <w:pStyle w:val="Prrafodelista"/>
              <w:ind w:left="0"/>
              <w:jc w:val="both"/>
              <w:rPr>
                <w:rFonts w:ascii="Arial" w:hAnsi="Arial" w:cs="Arial"/>
              </w:rPr>
            </w:pPr>
            <w:r w:rsidRPr="00E93D11">
              <w:rPr>
                <w:rFonts w:ascii="Arial" w:hAnsi="Arial" w:cs="Arial"/>
              </w:rPr>
              <w:t>Regula el Derecho Fundamental de Petición y se sustituye un título del Código de Procedimiento Administrativo y de lo Contencioso Administrativo.</w:t>
            </w:r>
          </w:p>
        </w:tc>
      </w:tr>
    </w:tbl>
    <w:p w:rsidR="004552C4" w:rsidRPr="00512039" w:rsidRDefault="00512039" w:rsidP="00512039">
      <w:pPr>
        <w:pStyle w:val="Prrafodelista"/>
        <w:spacing w:line="360" w:lineRule="auto"/>
        <w:ind w:left="0"/>
        <w:jc w:val="center"/>
        <w:rPr>
          <w:rFonts w:ascii="Arial" w:hAnsi="Arial" w:cs="Arial"/>
          <w:sz w:val="16"/>
          <w:szCs w:val="24"/>
        </w:rPr>
      </w:pPr>
      <w:r w:rsidRPr="00512039">
        <w:rPr>
          <w:rFonts w:ascii="Arial" w:hAnsi="Arial" w:cs="Arial"/>
          <w:sz w:val="16"/>
          <w:szCs w:val="24"/>
        </w:rPr>
        <w:t>Fuente: Elaboración EMPAS S.A.</w:t>
      </w:r>
    </w:p>
    <w:p w:rsidR="00554173" w:rsidRPr="00D610A1" w:rsidRDefault="00554173" w:rsidP="00554173">
      <w:pPr>
        <w:jc w:val="center"/>
        <w:rPr>
          <w:sz w:val="2"/>
        </w:rPr>
      </w:pPr>
    </w:p>
    <w:p w:rsidR="00554173" w:rsidRDefault="00554173" w:rsidP="00554173">
      <w:pPr>
        <w:jc w:val="center"/>
      </w:pPr>
    </w:p>
    <w:p w:rsidR="00F01E75" w:rsidRDefault="00967428" w:rsidP="00F01E75">
      <w:pPr>
        <w:spacing w:line="360" w:lineRule="auto"/>
        <w:jc w:val="both"/>
        <w:rPr>
          <w:rStyle w:val="tgc"/>
          <w:rFonts w:ascii="Arial" w:eastAsiaTheme="majorEastAsia" w:hAnsi="Arial" w:cs="Arial"/>
          <w:color w:val="222222"/>
          <w:sz w:val="24"/>
          <w:szCs w:val="24"/>
        </w:rPr>
      </w:pPr>
      <w:r w:rsidRPr="00947D55">
        <w:rPr>
          <w:rFonts w:ascii="Arial" w:hAnsi="Arial" w:cs="Arial"/>
          <w:b/>
          <w:sz w:val="24"/>
          <w:szCs w:val="24"/>
        </w:rPr>
        <w:t>3.</w:t>
      </w:r>
      <w:r w:rsidR="00F01E75">
        <w:rPr>
          <w:rFonts w:ascii="Arial" w:hAnsi="Arial" w:cs="Arial"/>
          <w:b/>
          <w:sz w:val="24"/>
          <w:szCs w:val="24"/>
        </w:rPr>
        <w:t>5</w:t>
      </w:r>
      <w:r w:rsidRPr="00947D55">
        <w:rPr>
          <w:rFonts w:ascii="Arial" w:hAnsi="Arial" w:cs="Arial"/>
          <w:b/>
          <w:sz w:val="24"/>
          <w:szCs w:val="24"/>
        </w:rPr>
        <w:t xml:space="preserve"> </w:t>
      </w:r>
      <w:r>
        <w:rPr>
          <w:rFonts w:ascii="Arial" w:hAnsi="Arial" w:cs="Arial"/>
          <w:b/>
          <w:sz w:val="24"/>
          <w:szCs w:val="24"/>
        </w:rPr>
        <w:t>RESPOSABILIDADES</w:t>
      </w:r>
      <w:r w:rsidR="00F01E75" w:rsidRPr="00F01E75">
        <w:rPr>
          <w:rStyle w:val="tgc"/>
          <w:rFonts w:ascii="Arial" w:eastAsiaTheme="majorEastAsia" w:hAnsi="Arial" w:cs="Arial"/>
          <w:color w:val="222222"/>
          <w:sz w:val="24"/>
          <w:szCs w:val="24"/>
        </w:rPr>
        <w:t xml:space="preserve"> </w:t>
      </w:r>
    </w:p>
    <w:p w:rsidR="00967428" w:rsidRDefault="00C60F5C" w:rsidP="00F01E75">
      <w:pPr>
        <w:spacing w:line="360" w:lineRule="auto"/>
        <w:jc w:val="both"/>
        <w:rPr>
          <w:rFonts w:ascii="Arial" w:hAnsi="Arial" w:cs="Arial"/>
          <w:b/>
          <w:sz w:val="24"/>
          <w:szCs w:val="24"/>
        </w:rPr>
      </w:pPr>
      <w:r>
        <w:rPr>
          <w:rStyle w:val="tgc"/>
          <w:rFonts w:ascii="Arial" w:eastAsiaTheme="majorEastAsia" w:hAnsi="Arial" w:cs="Arial"/>
          <w:noProof/>
          <w:color w:val="222222"/>
          <w:sz w:val="24"/>
          <w:szCs w:val="24"/>
          <w:lang w:eastAsia="es-CO"/>
        </w:rPr>
        <w:drawing>
          <wp:anchor distT="0" distB="0" distL="114300" distR="114300" simplePos="0" relativeHeight="251762688" behindDoc="1" locked="0" layoutInCell="1" allowOverlap="1" wp14:anchorId="2637A1A0">
            <wp:simplePos x="0" y="0"/>
            <wp:positionH relativeFrom="page">
              <wp:posOffset>7292340</wp:posOffset>
            </wp:positionH>
            <wp:positionV relativeFrom="paragraph">
              <wp:posOffset>3502025</wp:posOffset>
            </wp:positionV>
            <wp:extent cx="518160" cy="499745"/>
            <wp:effectExtent l="0" t="0" r="0" b="0"/>
            <wp:wrapNone/>
            <wp:docPr id="15008735" name="Imagen 1500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14:sizeRelH relativeFrom="margin">
              <wp14:pctWidth>0</wp14:pctWidth>
            </wp14:sizeRelH>
            <wp14:sizeRelV relativeFrom="margin">
              <wp14:pctHeight>0</wp14:pctHeight>
            </wp14:sizeRelV>
          </wp:anchor>
        </w:drawing>
      </w:r>
      <w:r w:rsidR="00F01E75" w:rsidRPr="00967428">
        <w:rPr>
          <w:rStyle w:val="tgc"/>
          <w:rFonts w:ascii="Arial" w:eastAsiaTheme="majorEastAsia" w:hAnsi="Arial" w:cs="Arial"/>
          <w:color w:val="222222"/>
          <w:sz w:val="24"/>
          <w:szCs w:val="24"/>
        </w:rPr>
        <w:t xml:space="preserve">Para desarrollar una adecuada construcción del </w:t>
      </w:r>
      <w:r w:rsidR="003C4967">
        <w:rPr>
          <w:rStyle w:val="tgc"/>
          <w:rFonts w:ascii="Arial" w:eastAsiaTheme="majorEastAsia" w:hAnsi="Arial" w:cs="Arial"/>
          <w:color w:val="222222"/>
          <w:sz w:val="24"/>
          <w:szCs w:val="24"/>
        </w:rPr>
        <w:t>P</w:t>
      </w:r>
      <w:r w:rsidR="00F01E75" w:rsidRPr="00967428">
        <w:rPr>
          <w:rStyle w:val="tgc"/>
          <w:rFonts w:ascii="Arial" w:eastAsiaTheme="majorEastAsia" w:hAnsi="Arial" w:cs="Arial"/>
          <w:color w:val="222222"/>
          <w:sz w:val="24"/>
          <w:szCs w:val="24"/>
        </w:rPr>
        <w:t xml:space="preserve">lan, </w:t>
      </w:r>
      <w:r w:rsidR="00F01E75">
        <w:rPr>
          <w:rStyle w:val="tgc"/>
          <w:rFonts w:ascii="Arial" w:eastAsiaTheme="majorEastAsia" w:hAnsi="Arial" w:cs="Arial"/>
          <w:color w:val="222222"/>
          <w:sz w:val="24"/>
          <w:szCs w:val="24"/>
        </w:rPr>
        <w:t>s</w:t>
      </w:r>
      <w:r w:rsidR="00F01E75" w:rsidRPr="00967428">
        <w:rPr>
          <w:rStyle w:val="tgc"/>
          <w:rFonts w:ascii="Arial" w:eastAsiaTheme="majorEastAsia" w:hAnsi="Arial" w:cs="Arial"/>
          <w:color w:val="222222"/>
          <w:sz w:val="24"/>
          <w:szCs w:val="24"/>
        </w:rPr>
        <w:t>e definieron los siguientes responsables</w:t>
      </w:r>
      <w:r w:rsidR="00F01E75">
        <w:rPr>
          <w:rStyle w:val="tgc"/>
          <w:rFonts w:ascii="Arial" w:eastAsiaTheme="majorEastAsia" w:hAnsi="Arial" w:cs="Arial"/>
          <w:color w:val="222222"/>
          <w:sz w:val="24"/>
          <w:szCs w:val="24"/>
        </w:rPr>
        <w:t xml:space="preserve"> para el envío de la información</w:t>
      </w:r>
      <w:r w:rsidR="00F01E75" w:rsidRPr="00967428">
        <w:rPr>
          <w:rStyle w:val="tgc"/>
          <w:rFonts w:ascii="Arial" w:eastAsiaTheme="majorEastAsia" w:hAnsi="Arial" w:cs="Arial"/>
          <w:color w:val="222222"/>
          <w:sz w:val="24"/>
          <w:szCs w:val="24"/>
        </w:rPr>
        <w:t xml:space="preserve"> </w:t>
      </w:r>
      <w:r w:rsidR="00F01E75">
        <w:rPr>
          <w:rStyle w:val="tgc"/>
          <w:rFonts w:ascii="Arial" w:eastAsiaTheme="majorEastAsia" w:hAnsi="Arial" w:cs="Arial"/>
          <w:color w:val="222222"/>
          <w:sz w:val="24"/>
          <w:szCs w:val="24"/>
        </w:rPr>
        <w:t xml:space="preserve">a la Subgerencia de Planeación </w:t>
      </w:r>
      <w:r w:rsidR="00F01E75" w:rsidRPr="00967428">
        <w:rPr>
          <w:rStyle w:val="tgc"/>
          <w:rFonts w:ascii="Arial" w:eastAsiaTheme="majorEastAsia" w:hAnsi="Arial" w:cs="Arial"/>
          <w:color w:val="222222"/>
          <w:sz w:val="24"/>
          <w:szCs w:val="24"/>
        </w:rPr>
        <w:t xml:space="preserve">por cada uno de </w:t>
      </w:r>
      <w:r w:rsidR="00F01E75">
        <w:rPr>
          <w:rStyle w:val="tgc"/>
          <w:rFonts w:ascii="Arial" w:eastAsiaTheme="majorEastAsia" w:hAnsi="Arial" w:cs="Arial"/>
          <w:color w:val="222222"/>
          <w:sz w:val="24"/>
          <w:szCs w:val="24"/>
        </w:rPr>
        <w:t xml:space="preserve">los </w:t>
      </w:r>
      <w:r w:rsidR="00F01E75" w:rsidRPr="00967428">
        <w:rPr>
          <w:rStyle w:val="tgc"/>
          <w:rFonts w:ascii="Arial" w:eastAsiaTheme="majorEastAsia" w:hAnsi="Arial" w:cs="Arial"/>
          <w:color w:val="222222"/>
          <w:sz w:val="24"/>
          <w:szCs w:val="24"/>
        </w:rPr>
        <w:t>componentes:</w:t>
      </w:r>
    </w:p>
    <w:tbl>
      <w:tblPr>
        <w:tblW w:w="9031" w:type="dxa"/>
        <w:jc w:val="center"/>
        <w:tblCellMar>
          <w:left w:w="70" w:type="dxa"/>
          <w:right w:w="70" w:type="dxa"/>
        </w:tblCellMar>
        <w:tblLook w:val="04A0" w:firstRow="1" w:lastRow="0" w:firstColumn="1" w:lastColumn="0" w:noHBand="0" w:noVBand="1"/>
      </w:tblPr>
      <w:tblGrid>
        <w:gridCol w:w="3825"/>
        <w:gridCol w:w="5206"/>
      </w:tblGrid>
      <w:tr w:rsidR="00967428" w:rsidRPr="0098106B" w:rsidTr="00032BE6">
        <w:trPr>
          <w:trHeight w:val="596"/>
          <w:tblHeader/>
          <w:jc w:val="center"/>
        </w:trPr>
        <w:tc>
          <w:tcPr>
            <w:tcW w:w="38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967428" w:rsidRPr="0098106B" w:rsidRDefault="00A30E3B" w:rsidP="00C06FE9">
            <w:pPr>
              <w:spacing w:line="360" w:lineRule="auto"/>
              <w:jc w:val="center"/>
              <w:rPr>
                <w:rFonts w:ascii="Arial" w:hAnsi="Arial" w:cs="Arial"/>
                <w:b/>
                <w:bCs/>
              </w:rPr>
            </w:pPr>
            <w:r w:rsidRPr="00A30E3B">
              <w:rPr>
                <w:rFonts w:ascii="Arial" w:hAnsi="Arial" w:cs="Arial"/>
                <w:noProof/>
                <w:lang w:eastAsia="es-CO"/>
              </w:rPr>
              <mc:AlternateContent>
                <mc:Choice Requires="wpg">
                  <w:drawing>
                    <wp:anchor distT="0" distB="0" distL="114300" distR="114300" simplePos="0" relativeHeight="251742208" behindDoc="1" locked="0" layoutInCell="1" allowOverlap="1" wp14:anchorId="7D76E27C" wp14:editId="78D3C519">
                      <wp:simplePos x="0" y="0"/>
                      <wp:positionH relativeFrom="page">
                        <wp:posOffset>7355840</wp:posOffset>
                      </wp:positionH>
                      <wp:positionV relativeFrom="paragraph">
                        <wp:posOffset>3658235</wp:posOffset>
                      </wp:positionV>
                      <wp:extent cx="445477" cy="369332"/>
                      <wp:effectExtent l="0" t="0" r="0" b="12065"/>
                      <wp:wrapNone/>
                      <wp:docPr id="185"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477" cy="369332"/>
                                <a:chOff x="0" y="0"/>
                                <a:chExt cx="445477" cy="369332"/>
                              </a:xfrm>
                            </wpg:grpSpPr>
                            <wps:wsp>
                              <wps:cNvPr id="186" name="Rectángulo: esquinas redondeadas 186">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CuadroTexto 3">
                                <a:extLst/>
                              </wps:cNvPr>
                              <wps:cNvSpPr txBox="1"/>
                              <wps:spPr>
                                <a:xfrm>
                                  <a:off x="0" y="0"/>
                                  <a:ext cx="44547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11</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6E27C" id="_x0000_s1079" style="position:absolute;left:0;text-align:left;margin-left:579.2pt;margin-top:288.05pt;width:35.1pt;height:29.1pt;z-index:-251574272;mso-position-horizontal-relative:page;mso-width-relative:margin;mso-height-relative:margin"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">
                      <v:roundrect id="Rectángulo: esquinas redondeadas 186" o:spid="_x0000_s1080"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" fillcolor="#d8d8d8 [2732]" strokecolor="#7f7f7f [1612]" strokeweight="1pt">
                        <v:stroke joinstyle="miter"/>
                      </v:roundrect>
                      <v:shape id="CuadroTexto 3" o:spid="_x0000_s1081"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11</w:t>
                              </w:r>
                            </w:p>
                          </w:txbxContent>
                        </v:textbox>
                      </v:shape>
                      <w10:wrap anchorx="page"/>
                    </v:group>
                  </w:pict>
                </mc:Fallback>
              </mc:AlternateContent>
            </w:r>
            <w:r w:rsidR="00967428" w:rsidRPr="0098106B">
              <w:rPr>
                <w:rFonts w:ascii="Arial" w:hAnsi="Arial" w:cs="Arial"/>
                <w:b/>
                <w:bCs/>
              </w:rPr>
              <w:t>COMPONENTE</w:t>
            </w:r>
          </w:p>
        </w:tc>
        <w:tc>
          <w:tcPr>
            <w:tcW w:w="520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967428" w:rsidRPr="0098106B" w:rsidRDefault="00967428" w:rsidP="00C06FE9">
            <w:pPr>
              <w:spacing w:line="360" w:lineRule="auto"/>
              <w:jc w:val="center"/>
              <w:rPr>
                <w:rFonts w:ascii="Arial" w:hAnsi="Arial" w:cs="Arial"/>
                <w:b/>
                <w:bCs/>
              </w:rPr>
            </w:pPr>
            <w:r w:rsidRPr="0098106B">
              <w:rPr>
                <w:rFonts w:ascii="Arial" w:hAnsi="Arial" w:cs="Arial"/>
                <w:b/>
                <w:bCs/>
              </w:rPr>
              <w:t>RESPONSABLE</w:t>
            </w:r>
            <w:r w:rsidR="00A4108C">
              <w:rPr>
                <w:rFonts w:ascii="Arial" w:hAnsi="Arial" w:cs="Arial"/>
                <w:b/>
                <w:bCs/>
              </w:rPr>
              <w:t xml:space="preserve"> </w:t>
            </w:r>
            <w:r w:rsidR="00A4108C" w:rsidRPr="00A4108C">
              <w:rPr>
                <w:rFonts w:ascii="Arial" w:hAnsi="Arial" w:cs="Arial"/>
                <w:b/>
                <w:bCs/>
              </w:rPr>
              <w:t>(S)</w:t>
            </w:r>
          </w:p>
        </w:tc>
      </w:tr>
      <w:tr w:rsidR="00967428" w:rsidRPr="0098106B" w:rsidTr="001568F0">
        <w:trPr>
          <w:trHeight w:val="1291"/>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t>Gestión del riesgo de corrupción</w:t>
            </w:r>
          </w:p>
        </w:tc>
        <w:tc>
          <w:tcPr>
            <w:tcW w:w="5206" w:type="dxa"/>
            <w:tcBorders>
              <w:top w:val="nil"/>
              <w:left w:val="nil"/>
              <w:bottom w:val="single" w:sz="4" w:space="0" w:color="auto"/>
              <w:right w:val="single" w:sz="4" w:space="0" w:color="auto"/>
            </w:tcBorders>
            <w:shd w:val="clear" w:color="auto" w:fill="auto"/>
            <w:vAlign w:val="center"/>
            <w:hideMark/>
          </w:tcPr>
          <w:p w:rsidR="00BA7D8F" w:rsidRPr="00EC6AEE" w:rsidRDefault="00BA7D8F" w:rsidP="00032BE6">
            <w:pPr>
              <w:spacing w:line="360" w:lineRule="auto"/>
              <w:jc w:val="both"/>
              <w:rPr>
                <w:rFonts w:ascii="Arial" w:hAnsi="Arial" w:cs="Arial"/>
                <w:sz w:val="18"/>
              </w:rPr>
            </w:pPr>
            <w:r w:rsidRPr="00EC6AEE">
              <w:rPr>
                <w:rFonts w:ascii="Arial" w:hAnsi="Arial" w:cs="Arial"/>
                <w:sz w:val="18"/>
              </w:rPr>
              <w:t>Todos lo</w:t>
            </w:r>
            <w:r w:rsidR="00C60F5C">
              <w:rPr>
                <w:rFonts w:ascii="Arial" w:hAnsi="Arial" w:cs="Arial"/>
                <w:sz w:val="18"/>
              </w:rPr>
              <w:t>s</w:t>
            </w:r>
            <w:r w:rsidRPr="00EC6AEE">
              <w:rPr>
                <w:rFonts w:ascii="Arial" w:hAnsi="Arial" w:cs="Arial"/>
                <w:sz w:val="18"/>
              </w:rPr>
              <w:t xml:space="preserve"> procesos (identificación, valoración y control de los riesgos)</w:t>
            </w:r>
            <w:r w:rsidR="00A4108C">
              <w:rPr>
                <w:rFonts w:ascii="Arial" w:hAnsi="Arial" w:cs="Arial"/>
                <w:sz w:val="18"/>
              </w:rPr>
              <w:t>.</w:t>
            </w:r>
          </w:p>
          <w:p w:rsidR="00967428" w:rsidRPr="00EC6AEE" w:rsidRDefault="00BA7D8F" w:rsidP="00032BE6">
            <w:pPr>
              <w:spacing w:line="360" w:lineRule="auto"/>
              <w:jc w:val="both"/>
              <w:rPr>
                <w:rFonts w:ascii="Arial" w:hAnsi="Arial" w:cs="Arial"/>
                <w:sz w:val="18"/>
              </w:rPr>
            </w:pPr>
            <w:r w:rsidRPr="00EC6AEE">
              <w:rPr>
                <w:rFonts w:ascii="Arial" w:hAnsi="Arial" w:cs="Arial"/>
                <w:sz w:val="18"/>
              </w:rPr>
              <w:t>Subgerencia de Planeación e Informática – Planeación Corporativa (consolidación y publicación)</w:t>
            </w:r>
            <w:r w:rsidR="00A4108C">
              <w:rPr>
                <w:rFonts w:ascii="Arial" w:hAnsi="Arial" w:cs="Arial"/>
                <w:sz w:val="18"/>
              </w:rPr>
              <w:t>.</w:t>
            </w:r>
          </w:p>
        </w:tc>
      </w:tr>
      <w:tr w:rsidR="00967428" w:rsidRPr="0098106B" w:rsidTr="00032BE6">
        <w:trPr>
          <w:trHeight w:val="570"/>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t>Racionalización de trámites</w:t>
            </w:r>
          </w:p>
        </w:tc>
        <w:tc>
          <w:tcPr>
            <w:tcW w:w="5206" w:type="dxa"/>
            <w:tcBorders>
              <w:top w:val="nil"/>
              <w:left w:val="nil"/>
              <w:bottom w:val="single" w:sz="4" w:space="0" w:color="auto"/>
              <w:right w:val="single" w:sz="4" w:space="0" w:color="auto"/>
            </w:tcBorders>
            <w:shd w:val="clear" w:color="auto" w:fill="auto"/>
            <w:vAlign w:val="center"/>
            <w:hideMark/>
          </w:tcPr>
          <w:p w:rsidR="00967428" w:rsidRPr="00EC6AEE" w:rsidRDefault="00BA7D8F" w:rsidP="00032BE6">
            <w:pPr>
              <w:spacing w:line="360" w:lineRule="auto"/>
              <w:jc w:val="both"/>
              <w:rPr>
                <w:rFonts w:ascii="Arial" w:hAnsi="Arial" w:cs="Arial"/>
                <w:sz w:val="18"/>
              </w:rPr>
            </w:pPr>
            <w:r w:rsidRPr="00EC6AEE">
              <w:rPr>
                <w:rFonts w:ascii="Arial" w:hAnsi="Arial" w:cs="Arial"/>
                <w:sz w:val="18"/>
              </w:rPr>
              <w:t>Subgerencia Comercial y Tarifaria</w:t>
            </w:r>
            <w:r w:rsidR="00967428" w:rsidRPr="00EC6AEE">
              <w:rPr>
                <w:rFonts w:ascii="Arial" w:hAnsi="Arial" w:cs="Arial"/>
                <w:sz w:val="18"/>
              </w:rPr>
              <w:t xml:space="preserve"> – </w:t>
            </w:r>
            <w:r w:rsidRPr="00EC6AEE">
              <w:rPr>
                <w:rFonts w:ascii="Arial" w:hAnsi="Arial" w:cs="Arial"/>
                <w:sz w:val="18"/>
              </w:rPr>
              <w:t>Servicio al Cliente</w:t>
            </w:r>
            <w:r w:rsidR="00A4108C">
              <w:rPr>
                <w:rFonts w:ascii="Arial" w:hAnsi="Arial" w:cs="Arial"/>
                <w:sz w:val="18"/>
              </w:rPr>
              <w:t>.</w:t>
            </w:r>
          </w:p>
        </w:tc>
      </w:tr>
      <w:tr w:rsidR="00967428" w:rsidRPr="0098106B" w:rsidTr="00032BE6">
        <w:trPr>
          <w:trHeight w:val="637"/>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t>Rendición de cuentas</w:t>
            </w:r>
          </w:p>
        </w:tc>
        <w:tc>
          <w:tcPr>
            <w:tcW w:w="5206" w:type="dxa"/>
            <w:tcBorders>
              <w:top w:val="nil"/>
              <w:left w:val="nil"/>
              <w:bottom w:val="single" w:sz="4" w:space="0" w:color="auto"/>
              <w:right w:val="single" w:sz="4" w:space="0" w:color="auto"/>
            </w:tcBorders>
            <w:shd w:val="clear" w:color="auto" w:fill="auto"/>
            <w:vAlign w:val="center"/>
            <w:hideMark/>
          </w:tcPr>
          <w:p w:rsidR="00967428" w:rsidRPr="00EC6AEE" w:rsidRDefault="00BA7D8F" w:rsidP="00032BE6">
            <w:pPr>
              <w:spacing w:line="360" w:lineRule="auto"/>
              <w:jc w:val="both"/>
              <w:rPr>
                <w:rFonts w:ascii="Arial" w:hAnsi="Arial" w:cs="Arial"/>
                <w:sz w:val="18"/>
              </w:rPr>
            </w:pPr>
            <w:r w:rsidRPr="00EC6AEE">
              <w:rPr>
                <w:rFonts w:ascii="Arial" w:hAnsi="Arial" w:cs="Arial"/>
                <w:sz w:val="18"/>
              </w:rPr>
              <w:t>Subgerencia de Planeación e Informática</w:t>
            </w:r>
            <w:r w:rsidR="00A4108C">
              <w:rPr>
                <w:rFonts w:ascii="Arial" w:hAnsi="Arial" w:cs="Arial"/>
                <w:sz w:val="18"/>
              </w:rPr>
              <w:t>.</w:t>
            </w:r>
          </w:p>
          <w:p w:rsidR="00BA7D8F" w:rsidRPr="00EC6AEE" w:rsidRDefault="00BA7D8F" w:rsidP="00032BE6">
            <w:pPr>
              <w:spacing w:line="360" w:lineRule="auto"/>
              <w:jc w:val="both"/>
              <w:rPr>
                <w:rFonts w:ascii="Arial" w:hAnsi="Arial" w:cs="Arial"/>
                <w:sz w:val="18"/>
              </w:rPr>
            </w:pPr>
            <w:r w:rsidRPr="00EC6AEE">
              <w:rPr>
                <w:rFonts w:ascii="Arial" w:hAnsi="Arial" w:cs="Arial"/>
                <w:sz w:val="18"/>
              </w:rPr>
              <w:t>Oficina Asesora de Comunicaciones</w:t>
            </w:r>
            <w:r w:rsidR="00A4108C">
              <w:rPr>
                <w:rFonts w:ascii="Arial" w:hAnsi="Arial" w:cs="Arial"/>
                <w:sz w:val="18"/>
              </w:rPr>
              <w:t>.</w:t>
            </w:r>
          </w:p>
        </w:tc>
      </w:tr>
      <w:tr w:rsidR="00967428" w:rsidRPr="0098106B" w:rsidTr="00032BE6">
        <w:trPr>
          <w:trHeight w:val="570"/>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t>Mecanismos para mejorar la atención a la Ciudadanía</w:t>
            </w:r>
          </w:p>
        </w:tc>
        <w:tc>
          <w:tcPr>
            <w:tcW w:w="5206" w:type="dxa"/>
            <w:tcBorders>
              <w:top w:val="nil"/>
              <w:left w:val="nil"/>
              <w:bottom w:val="single" w:sz="4" w:space="0" w:color="auto"/>
              <w:right w:val="single" w:sz="4" w:space="0" w:color="auto"/>
            </w:tcBorders>
            <w:shd w:val="clear" w:color="auto" w:fill="auto"/>
            <w:vAlign w:val="center"/>
            <w:hideMark/>
          </w:tcPr>
          <w:p w:rsidR="00967428" w:rsidRPr="00EC6AEE" w:rsidRDefault="00BA7D8F" w:rsidP="00032BE6">
            <w:pPr>
              <w:spacing w:line="360" w:lineRule="auto"/>
              <w:jc w:val="both"/>
              <w:rPr>
                <w:rFonts w:ascii="Arial" w:hAnsi="Arial" w:cs="Arial"/>
                <w:sz w:val="18"/>
              </w:rPr>
            </w:pPr>
            <w:r w:rsidRPr="00EC6AEE">
              <w:rPr>
                <w:rFonts w:ascii="Arial" w:hAnsi="Arial" w:cs="Arial"/>
                <w:sz w:val="18"/>
              </w:rPr>
              <w:t>Subgerencia Comercial y Tarifaria</w:t>
            </w:r>
            <w:r w:rsidR="00A4108C">
              <w:rPr>
                <w:rFonts w:ascii="Arial" w:hAnsi="Arial" w:cs="Arial"/>
                <w:sz w:val="18"/>
              </w:rPr>
              <w:t>.</w:t>
            </w:r>
          </w:p>
        </w:tc>
      </w:tr>
      <w:tr w:rsidR="00967428" w:rsidRPr="0098106B" w:rsidTr="00032BE6">
        <w:trPr>
          <w:trHeight w:val="570"/>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t>Mecanismos para la transparencia y acceso a la información pública</w:t>
            </w:r>
          </w:p>
        </w:tc>
        <w:tc>
          <w:tcPr>
            <w:tcW w:w="5206" w:type="dxa"/>
            <w:tcBorders>
              <w:top w:val="nil"/>
              <w:left w:val="nil"/>
              <w:bottom w:val="single" w:sz="4" w:space="0" w:color="auto"/>
              <w:right w:val="single" w:sz="4" w:space="0" w:color="auto"/>
            </w:tcBorders>
            <w:shd w:val="clear" w:color="auto" w:fill="auto"/>
            <w:vAlign w:val="center"/>
            <w:hideMark/>
          </w:tcPr>
          <w:p w:rsidR="00967428" w:rsidRPr="00EC6AEE" w:rsidRDefault="007969D3" w:rsidP="00032BE6">
            <w:pPr>
              <w:spacing w:line="360" w:lineRule="auto"/>
              <w:jc w:val="both"/>
              <w:rPr>
                <w:rFonts w:ascii="Arial" w:hAnsi="Arial" w:cs="Arial"/>
                <w:sz w:val="18"/>
              </w:rPr>
            </w:pPr>
            <w:r w:rsidRPr="00EC6AEE">
              <w:rPr>
                <w:rFonts w:ascii="Arial" w:hAnsi="Arial" w:cs="Arial"/>
                <w:sz w:val="18"/>
              </w:rPr>
              <w:t>Oficina Asesora de Comunicaciones</w:t>
            </w:r>
            <w:r w:rsidR="00A4108C">
              <w:rPr>
                <w:rFonts w:ascii="Arial" w:hAnsi="Arial" w:cs="Arial"/>
                <w:sz w:val="18"/>
              </w:rPr>
              <w:t>.</w:t>
            </w:r>
          </w:p>
          <w:p w:rsidR="007969D3" w:rsidRPr="00EC6AEE" w:rsidRDefault="00A4108C" w:rsidP="00032BE6">
            <w:pPr>
              <w:spacing w:line="360" w:lineRule="auto"/>
              <w:jc w:val="both"/>
              <w:rPr>
                <w:rFonts w:ascii="Arial" w:hAnsi="Arial" w:cs="Arial"/>
                <w:sz w:val="18"/>
              </w:rPr>
            </w:pPr>
            <w:r w:rsidRPr="00EC6AEE">
              <w:rPr>
                <w:rFonts w:ascii="Arial" w:hAnsi="Arial" w:cs="Arial"/>
                <w:sz w:val="18"/>
              </w:rPr>
              <w:t xml:space="preserve">Subgerencia de Planeación e Informática </w:t>
            </w:r>
            <w:r>
              <w:rPr>
                <w:rFonts w:ascii="Arial" w:hAnsi="Arial" w:cs="Arial"/>
                <w:sz w:val="18"/>
              </w:rPr>
              <w:t xml:space="preserve">- </w:t>
            </w:r>
            <w:r w:rsidR="007969D3" w:rsidRPr="00EC6AEE">
              <w:rPr>
                <w:rFonts w:ascii="Arial" w:hAnsi="Arial" w:cs="Arial"/>
                <w:sz w:val="18"/>
              </w:rPr>
              <w:t xml:space="preserve">Gestión </w:t>
            </w:r>
            <w:r w:rsidR="002C3DE4" w:rsidRPr="00EC6AEE">
              <w:rPr>
                <w:rFonts w:ascii="Arial" w:hAnsi="Arial" w:cs="Arial"/>
                <w:sz w:val="18"/>
              </w:rPr>
              <w:t>Informática</w:t>
            </w:r>
            <w:r>
              <w:rPr>
                <w:rFonts w:ascii="Arial" w:hAnsi="Arial" w:cs="Arial"/>
                <w:sz w:val="18"/>
              </w:rPr>
              <w:t>.</w:t>
            </w:r>
          </w:p>
        </w:tc>
      </w:tr>
      <w:tr w:rsidR="00967428" w:rsidRPr="0098106B" w:rsidTr="00032BE6">
        <w:trPr>
          <w:trHeight w:val="285"/>
          <w:jc w:val="center"/>
        </w:trPr>
        <w:tc>
          <w:tcPr>
            <w:tcW w:w="3825" w:type="dxa"/>
            <w:tcBorders>
              <w:top w:val="nil"/>
              <w:left w:val="single" w:sz="4" w:space="0" w:color="auto"/>
              <w:bottom w:val="single" w:sz="4" w:space="0" w:color="auto"/>
              <w:right w:val="single" w:sz="4" w:space="0" w:color="auto"/>
            </w:tcBorders>
            <w:shd w:val="clear" w:color="auto" w:fill="auto"/>
            <w:vAlign w:val="center"/>
            <w:hideMark/>
          </w:tcPr>
          <w:p w:rsidR="00967428" w:rsidRPr="00EC6AEE" w:rsidRDefault="00967428" w:rsidP="003D6239">
            <w:pPr>
              <w:numPr>
                <w:ilvl w:val="0"/>
                <w:numId w:val="5"/>
              </w:numPr>
              <w:spacing w:line="360" w:lineRule="auto"/>
              <w:rPr>
                <w:rFonts w:ascii="Arial" w:hAnsi="Arial" w:cs="Arial"/>
                <w:sz w:val="18"/>
              </w:rPr>
            </w:pPr>
            <w:r w:rsidRPr="00EC6AEE">
              <w:rPr>
                <w:rFonts w:ascii="Arial" w:hAnsi="Arial" w:cs="Arial"/>
                <w:sz w:val="18"/>
              </w:rPr>
              <w:lastRenderedPageBreak/>
              <w:t>Iniciativas adicionales</w:t>
            </w:r>
          </w:p>
        </w:tc>
        <w:tc>
          <w:tcPr>
            <w:tcW w:w="5206" w:type="dxa"/>
            <w:tcBorders>
              <w:top w:val="nil"/>
              <w:left w:val="nil"/>
              <w:bottom w:val="single" w:sz="4" w:space="0" w:color="auto"/>
              <w:right w:val="single" w:sz="4" w:space="0" w:color="auto"/>
            </w:tcBorders>
            <w:shd w:val="clear" w:color="auto" w:fill="auto"/>
            <w:vAlign w:val="center"/>
            <w:hideMark/>
          </w:tcPr>
          <w:p w:rsidR="00967428" w:rsidRPr="00EC6AEE" w:rsidRDefault="00D610A1" w:rsidP="00032BE6">
            <w:pPr>
              <w:spacing w:line="360" w:lineRule="auto"/>
              <w:jc w:val="both"/>
              <w:rPr>
                <w:rFonts w:ascii="Arial" w:hAnsi="Arial" w:cs="Arial"/>
                <w:sz w:val="18"/>
              </w:rPr>
            </w:pPr>
            <w:r w:rsidRPr="00EC6AEE">
              <w:rPr>
                <w:rFonts w:ascii="Arial" w:hAnsi="Arial" w:cs="Arial"/>
                <w:sz w:val="18"/>
              </w:rPr>
              <w:t>Secretaria General, Control Interno</w:t>
            </w:r>
            <w:r w:rsidR="00A4108C">
              <w:rPr>
                <w:rFonts w:ascii="Arial" w:hAnsi="Arial" w:cs="Arial"/>
                <w:sz w:val="18"/>
              </w:rPr>
              <w:t>, Subgerencia Ad</w:t>
            </w:r>
            <w:r w:rsidR="00665FF6">
              <w:rPr>
                <w:rFonts w:ascii="Arial" w:hAnsi="Arial" w:cs="Arial"/>
                <w:sz w:val="18"/>
              </w:rPr>
              <w:t>ministrati</w:t>
            </w:r>
            <w:r w:rsidR="00A4108C">
              <w:rPr>
                <w:rFonts w:ascii="Arial" w:hAnsi="Arial" w:cs="Arial"/>
                <w:sz w:val="18"/>
              </w:rPr>
              <w:t xml:space="preserve">va y Financiera - </w:t>
            </w:r>
            <w:r w:rsidRPr="00EC6AEE">
              <w:rPr>
                <w:rFonts w:ascii="Arial" w:hAnsi="Arial" w:cs="Arial"/>
                <w:sz w:val="18"/>
              </w:rPr>
              <w:t>Gestión humana</w:t>
            </w:r>
            <w:r w:rsidR="00967428" w:rsidRPr="00EC6AEE">
              <w:rPr>
                <w:rFonts w:ascii="Arial" w:hAnsi="Arial" w:cs="Arial"/>
                <w:sz w:val="18"/>
              </w:rPr>
              <w:t xml:space="preserve"> podrá</w:t>
            </w:r>
            <w:r w:rsidRPr="00EC6AEE">
              <w:rPr>
                <w:rFonts w:ascii="Arial" w:hAnsi="Arial" w:cs="Arial"/>
                <w:sz w:val="18"/>
              </w:rPr>
              <w:t>n</w:t>
            </w:r>
            <w:r w:rsidR="00967428" w:rsidRPr="00EC6AEE">
              <w:rPr>
                <w:rFonts w:ascii="Arial" w:hAnsi="Arial" w:cs="Arial"/>
                <w:sz w:val="18"/>
              </w:rPr>
              <w:t xml:space="preserve"> proponer iniciativas que contribuyan a combatir y prevenir la corrupción.</w:t>
            </w:r>
          </w:p>
          <w:p w:rsidR="00967428" w:rsidRPr="00EC6AEE" w:rsidRDefault="00967428" w:rsidP="00032BE6">
            <w:pPr>
              <w:spacing w:line="360" w:lineRule="auto"/>
              <w:jc w:val="both"/>
              <w:rPr>
                <w:rFonts w:ascii="Arial" w:hAnsi="Arial" w:cs="Arial"/>
                <w:sz w:val="18"/>
              </w:rPr>
            </w:pPr>
          </w:p>
        </w:tc>
      </w:tr>
    </w:tbl>
    <w:p w:rsidR="00665FF6" w:rsidRDefault="00665FF6" w:rsidP="00D610A1">
      <w:pPr>
        <w:pStyle w:val="Prrafodelista"/>
        <w:spacing w:line="360" w:lineRule="auto"/>
        <w:ind w:left="0"/>
        <w:rPr>
          <w:rFonts w:ascii="Arial" w:hAnsi="Arial" w:cs="Arial"/>
          <w:b/>
          <w:sz w:val="24"/>
          <w:szCs w:val="24"/>
        </w:rPr>
      </w:pPr>
    </w:p>
    <w:p w:rsidR="00D610A1" w:rsidRDefault="00D610A1" w:rsidP="00D610A1">
      <w:pPr>
        <w:pStyle w:val="Prrafodelista"/>
        <w:spacing w:line="360" w:lineRule="auto"/>
        <w:ind w:left="0"/>
        <w:rPr>
          <w:rFonts w:ascii="Arial" w:hAnsi="Arial" w:cs="Arial"/>
          <w:b/>
          <w:sz w:val="24"/>
          <w:szCs w:val="24"/>
        </w:rPr>
      </w:pPr>
      <w:r w:rsidRPr="00947D55">
        <w:rPr>
          <w:rFonts w:ascii="Arial" w:hAnsi="Arial" w:cs="Arial"/>
          <w:b/>
          <w:sz w:val="24"/>
          <w:szCs w:val="24"/>
        </w:rPr>
        <w:t>3.</w:t>
      </w:r>
      <w:r w:rsidR="00F01E75">
        <w:rPr>
          <w:rFonts w:ascii="Arial" w:hAnsi="Arial" w:cs="Arial"/>
          <w:b/>
          <w:sz w:val="24"/>
          <w:szCs w:val="24"/>
        </w:rPr>
        <w:t>6</w:t>
      </w:r>
      <w:r w:rsidRPr="00947D55">
        <w:rPr>
          <w:rFonts w:ascii="Arial" w:hAnsi="Arial" w:cs="Arial"/>
          <w:b/>
          <w:sz w:val="24"/>
          <w:szCs w:val="24"/>
        </w:rPr>
        <w:t xml:space="preserve"> </w:t>
      </w:r>
      <w:r>
        <w:rPr>
          <w:rFonts w:ascii="Arial" w:hAnsi="Arial" w:cs="Arial"/>
          <w:b/>
          <w:sz w:val="24"/>
          <w:szCs w:val="24"/>
        </w:rPr>
        <w:t>PRESUPUESTO</w:t>
      </w:r>
    </w:p>
    <w:p w:rsidR="00554173" w:rsidRDefault="00554173" w:rsidP="00554173">
      <w:pPr>
        <w:jc w:val="center"/>
      </w:pPr>
    </w:p>
    <w:p w:rsidR="00554173" w:rsidRDefault="00D610A1" w:rsidP="00D610A1">
      <w:pPr>
        <w:spacing w:line="360" w:lineRule="auto"/>
        <w:jc w:val="both"/>
        <w:rPr>
          <w:rFonts w:ascii="Arial" w:hAnsi="Arial" w:cs="Arial"/>
          <w:sz w:val="24"/>
          <w:szCs w:val="24"/>
        </w:rPr>
      </w:pPr>
      <w:r w:rsidRPr="00160C7E">
        <w:rPr>
          <w:rFonts w:ascii="Arial" w:hAnsi="Arial" w:cs="Arial"/>
          <w:sz w:val="24"/>
          <w:szCs w:val="24"/>
        </w:rPr>
        <w:t>Los recursos físicos y humanos se encuentran previstos dentro del presupuesto aprobado y definido para la vigencia 201</w:t>
      </w:r>
      <w:r>
        <w:rPr>
          <w:rFonts w:ascii="Arial" w:hAnsi="Arial" w:cs="Arial"/>
          <w:sz w:val="24"/>
          <w:szCs w:val="24"/>
        </w:rPr>
        <w:t>9</w:t>
      </w:r>
      <w:r w:rsidR="00665FF6">
        <w:rPr>
          <w:rFonts w:ascii="Arial" w:hAnsi="Arial" w:cs="Arial"/>
          <w:sz w:val="24"/>
          <w:szCs w:val="24"/>
        </w:rPr>
        <w:t>.</w:t>
      </w:r>
    </w:p>
    <w:p w:rsidR="00D610A1" w:rsidRDefault="00D610A1" w:rsidP="00D610A1">
      <w:pPr>
        <w:pStyle w:val="Ttulo2"/>
        <w:numPr>
          <w:ilvl w:val="0"/>
          <w:numId w:val="0"/>
        </w:numPr>
        <w:spacing w:line="259" w:lineRule="auto"/>
        <w:jc w:val="both"/>
        <w:rPr>
          <w:rFonts w:ascii="Times New Roman" w:eastAsia="Times New Roman" w:hAnsi="Times New Roman" w:cs="Times New Roman"/>
          <w:b w:val="0"/>
          <w:caps w:val="0"/>
          <w:sz w:val="20"/>
          <w:szCs w:val="20"/>
          <w:lang w:val="es-CO" w:eastAsia="en-US"/>
        </w:rPr>
      </w:pPr>
      <w:bookmarkStart w:id="3" w:name="_Toc505083174"/>
    </w:p>
    <w:bookmarkEnd w:id="3"/>
    <w:p w:rsidR="00D610A1" w:rsidRDefault="00C06FE9" w:rsidP="00665FF6">
      <w:pPr>
        <w:pStyle w:val="Ttulo2"/>
        <w:numPr>
          <w:ilvl w:val="1"/>
          <w:numId w:val="12"/>
        </w:numPr>
        <w:spacing w:line="259" w:lineRule="auto"/>
        <w:jc w:val="both"/>
        <w:rPr>
          <w:sz w:val="24"/>
          <w:szCs w:val="24"/>
        </w:rPr>
      </w:pPr>
      <w:r>
        <w:rPr>
          <w:sz w:val="24"/>
          <w:szCs w:val="24"/>
        </w:rPr>
        <w:t>METOGOLOGIA</w:t>
      </w:r>
    </w:p>
    <w:p w:rsidR="00C06FE9" w:rsidRDefault="00C06FE9" w:rsidP="00C06FE9">
      <w:pPr>
        <w:rPr>
          <w:lang w:val="es-ES" w:eastAsia="es-ES"/>
        </w:rPr>
      </w:pPr>
    </w:p>
    <w:p w:rsidR="00C06FE9" w:rsidRPr="00D05706" w:rsidRDefault="00D05706" w:rsidP="00C06FE9">
      <w:pPr>
        <w:rPr>
          <w:rFonts w:ascii="Arial" w:hAnsi="Arial" w:cs="Arial"/>
          <w:b/>
          <w:sz w:val="24"/>
          <w:szCs w:val="24"/>
        </w:rPr>
      </w:pPr>
      <w:r w:rsidRPr="00D05706">
        <w:rPr>
          <w:rFonts w:ascii="Arial" w:hAnsi="Arial" w:cs="Arial"/>
          <w:b/>
          <w:sz w:val="24"/>
          <w:szCs w:val="24"/>
        </w:rPr>
        <w:t>Contexto:</w:t>
      </w:r>
    </w:p>
    <w:p w:rsidR="00D05706" w:rsidRPr="00D05706" w:rsidRDefault="00D05706" w:rsidP="00C06FE9">
      <w:pPr>
        <w:rPr>
          <w:rFonts w:ascii="Arial" w:hAnsi="Arial" w:cs="Arial"/>
          <w:sz w:val="24"/>
          <w:szCs w:val="24"/>
        </w:rPr>
      </w:pPr>
    </w:p>
    <w:p w:rsidR="00D05706" w:rsidRDefault="00C06FE9" w:rsidP="00D610A1">
      <w:pPr>
        <w:spacing w:line="360" w:lineRule="auto"/>
        <w:jc w:val="both"/>
        <w:rPr>
          <w:rFonts w:ascii="Arial" w:hAnsi="Arial" w:cs="Arial"/>
          <w:sz w:val="24"/>
          <w:szCs w:val="24"/>
        </w:rPr>
      </w:pPr>
      <w:r w:rsidRPr="00D05706">
        <w:rPr>
          <w:rFonts w:ascii="Arial" w:hAnsi="Arial" w:cs="Arial"/>
          <w:sz w:val="24"/>
          <w:szCs w:val="24"/>
        </w:rPr>
        <w:t xml:space="preserve">La formulación del </w:t>
      </w:r>
      <w:r w:rsidR="00665FF6">
        <w:rPr>
          <w:rFonts w:ascii="Arial" w:hAnsi="Arial" w:cs="Arial"/>
          <w:sz w:val="24"/>
          <w:szCs w:val="24"/>
        </w:rPr>
        <w:t>Plan Anticorrupción y de Atención al Ciudadano</w:t>
      </w:r>
      <w:r w:rsidRPr="00D05706">
        <w:rPr>
          <w:rFonts w:ascii="Arial" w:hAnsi="Arial" w:cs="Arial"/>
          <w:sz w:val="24"/>
          <w:szCs w:val="24"/>
        </w:rPr>
        <w:t xml:space="preserve"> inició con la </w:t>
      </w:r>
      <w:r w:rsidR="00D05706">
        <w:rPr>
          <w:rFonts w:ascii="Arial" w:hAnsi="Arial" w:cs="Arial"/>
          <w:sz w:val="24"/>
          <w:szCs w:val="24"/>
        </w:rPr>
        <w:t>revisión</w:t>
      </w:r>
      <w:r w:rsidRPr="00D05706">
        <w:rPr>
          <w:rFonts w:ascii="Arial" w:hAnsi="Arial" w:cs="Arial"/>
          <w:sz w:val="24"/>
          <w:szCs w:val="24"/>
        </w:rPr>
        <w:t xml:space="preserve"> del contexto estratégico de la </w:t>
      </w:r>
      <w:r w:rsidR="00665FF6">
        <w:rPr>
          <w:rFonts w:ascii="Arial" w:hAnsi="Arial" w:cs="Arial"/>
          <w:sz w:val="24"/>
          <w:szCs w:val="24"/>
        </w:rPr>
        <w:t>E</w:t>
      </w:r>
      <w:r w:rsidR="00D05706">
        <w:rPr>
          <w:rFonts w:ascii="Arial" w:hAnsi="Arial" w:cs="Arial"/>
          <w:sz w:val="24"/>
          <w:szCs w:val="24"/>
        </w:rPr>
        <w:t>mpresa</w:t>
      </w:r>
      <w:r w:rsidRPr="00D05706">
        <w:rPr>
          <w:rFonts w:ascii="Arial" w:hAnsi="Arial" w:cs="Arial"/>
          <w:sz w:val="24"/>
          <w:szCs w:val="24"/>
        </w:rPr>
        <w:t xml:space="preserve"> en torno a cada uno de los componentes señalados,</w:t>
      </w:r>
      <w:r w:rsidR="00D05706">
        <w:rPr>
          <w:rFonts w:ascii="Arial" w:hAnsi="Arial" w:cs="Arial"/>
          <w:sz w:val="24"/>
          <w:szCs w:val="24"/>
        </w:rPr>
        <w:t xml:space="preserve"> la revisión de los riesgos de corrupción identificados previamente,</w:t>
      </w:r>
      <w:r w:rsidRPr="00D05706">
        <w:rPr>
          <w:rFonts w:ascii="Arial" w:hAnsi="Arial" w:cs="Arial"/>
          <w:sz w:val="24"/>
          <w:szCs w:val="24"/>
        </w:rPr>
        <w:t xml:space="preserve"> a partir de lo </w:t>
      </w:r>
      <w:r w:rsidR="00665FF6" w:rsidRPr="00D05706">
        <w:rPr>
          <w:rFonts w:ascii="Arial" w:hAnsi="Arial" w:cs="Arial"/>
          <w:sz w:val="24"/>
          <w:szCs w:val="24"/>
        </w:rPr>
        <w:t>c</w:t>
      </w:r>
      <w:r w:rsidR="00665FF6">
        <w:rPr>
          <w:rFonts w:ascii="Arial" w:hAnsi="Arial" w:cs="Arial"/>
          <w:sz w:val="24"/>
          <w:szCs w:val="24"/>
        </w:rPr>
        <w:t>u</w:t>
      </w:r>
      <w:r w:rsidR="00665FF6" w:rsidRPr="00D05706">
        <w:rPr>
          <w:rFonts w:ascii="Arial" w:hAnsi="Arial" w:cs="Arial"/>
          <w:sz w:val="24"/>
          <w:szCs w:val="24"/>
        </w:rPr>
        <w:t>al</w:t>
      </w:r>
      <w:r w:rsidRPr="00D05706">
        <w:rPr>
          <w:rFonts w:ascii="Arial" w:hAnsi="Arial" w:cs="Arial"/>
          <w:sz w:val="24"/>
          <w:szCs w:val="24"/>
        </w:rPr>
        <w:t xml:space="preserve"> se establecieron los posibles hechos susceptibles de corrupción o de actos de corrupción que se </w:t>
      </w:r>
      <w:r w:rsidR="00D05706">
        <w:rPr>
          <w:rFonts w:ascii="Arial" w:hAnsi="Arial" w:cs="Arial"/>
          <w:sz w:val="24"/>
          <w:szCs w:val="24"/>
        </w:rPr>
        <w:t>pueden</w:t>
      </w:r>
      <w:r w:rsidRPr="00D05706">
        <w:rPr>
          <w:rFonts w:ascii="Arial" w:hAnsi="Arial" w:cs="Arial"/>
          <w:sz w:val="24"/>
          <w:szCs w:val="24"/>
        </w:rPr>
        <w:t xml:space="preserve"> presenta</w:t>
      </w:r>
      <w:r w:rsidR="00D05706">
        <w:rPr>
          <w:rFonts w:ascii="Arial" w:hAnsi="Arial" w:cs="Arial"/>
          <w:sz w:val="24"/>
          <w:szCs w:val="24"/>
        </w:rPr>
        <w:t>r</w:t>
      </w:r>
      <w:r w:rsidRPr="00D05706">
        <w:rPr>
          <w:rFonts w:ascii="Arial" w:hAnsi="Arial" w:cs="Arial"/>
          <w:sz w:val="24"/>
          <w:szCs w:val="24"/>
        </w:rPr>
        <w:t xml:space="preserve"> en </w:t>
      </w:r>
      <w:r w:rsidR="00665FF6">
        <w:rPr>
          <w:rFonts w:ascii="Arial" w:hAnsi="Arial" w:cs="Arial"/>
          <w:sz w:val="24"/>
          <w:szCs w:val="24"/>
        </w:rPr>
        <w:t>EMPAS</w:t>
      </w:r>
      <w:r w:rsidRPr="00D05706">
        <w:rPr>
          <w:rFonts w:ascii="Arial" w:hAnsi="Arial" w:cs="Arial"/>
          <w:sz w:val="24"/>
          <w:szCs w:val="24"/>
        </w:rPr>
        <w:t xml:space="preserve">, </w:t>
      </w:r>
      <w:r w:rsidR="00D05706">
        <w:rPr>
          <w:rFonts w:ascii="Arial" w:hAnsi="Arial" w:cs="Arial"/>
          <w:sz w:val="24"/>
          <w:szCs w:val="24"/>
        </w:rPr>
        <w:t xml:space="preserve"> adicionalmente </w:t>
      </w:r>
      <w:r w:rsidR="00665FF6">
        <w:rPr>
          <w:rFonts w:ascii="Arial" w:hAnsi="Arial" w:cs="Arial"/>
          <w:sz w:val="24"/>
          <w:szCs w:val="24"/>
        </w:rPr>
        <w:t>se tiene planificado realizar los</w:t>
      </w:r>
      <w:r w:rsidRPr="00D05706">
        <w:rPr>
          <w:rFonts w:ascii="Arial" w:hAnsi="Arial" w:cs="Arial"/>
          <w:sz w:val="24"/>
          <w:szCs w:val="24"/>
        </w:rPr>
        <w:t xml:space="preserve"> diagnósticos</w:t>
      </w:r>
      <w:r w:rsidR="00D05706">
        <w:rPr>
          <w:rFonts w:ascii="Arial" w:hAnsi="Arial" w:cs="Arial"/>
          <w:sz w:val="24"/>
          <w:szCs w:val="24"/>
        </w:rPr>
        <w:t xml:space="preserve"> dentro del marco del MIPG</w:t>
      </w:r>
      <w:r w:rsidRPr="00D05706">
        <w:rPr>
          <w:rFonts w:ascii="Arial" w:hAnsi="Arial" w:cs="Arial"/>
          <w:sz w:val="24"/>
          <w:szCs w:val="24"/>
        </w:rPr>
        <w:t xml:space="preserve"> con las diferentes áreas, en los que se i</w:t>
      </w:r>
      <w:r w:rsidR="00665FF6">
        <w:rPr>
          <w:rFonts w:ascii="Arial" w:hAnsi="Arial" w:cs="Arial"/>
          <w:sz w:val="24"/>
          <w:szCs w:val="24"/>
        </w:rPr>
        <w:t>dentificaran</w:t>
      </w:r>
      <w:r w:rsidRPr="00D05706">
        <w:rPr>
          <w:rFonts w:ascii="Arial" w:hAnsi="Arial" w:cs="Arial"/>
          <w:sz w:val="24"/>
          <w:szCs w:val="24"/>
        </w:rPr>
        <w:t xml:space="preserve"> las necesidades orientadas a la </w:t>
      </w:r>
      <w:r w:rsidR="00D05706">
        <w:rPr>
          <w:rFonts w:ascii="Arial" w:hAnsi="Arial" w:cs="Arial"/>
          <w:sz w:val="24"/>
          <w:szCs w:val="24"/>
        </w:rPr>
        <w:t xml:space="preserve">alineación del plan con el </w:t>
      </w:r>
      <w:r w:rsidR="00665FF6">
        <w:rPr>
          <w:rFonts w:ascii="Arial" w:hAnsi="Arial" w:cs="Arial"/>
          <w:sz w:val="24"/>
          <w:szCs w:val="24"/>
        </w:rPr>
        <w:t>Modelo Integrado De Planeación y Gestión.</w:t>
      </w:r>
    </w:p>
    <w:p w:rsidR="00D05706" w:rsidRDefault="00D05706" w:rsidP="00D610A1">
      <w:pPr>
        <w:spacing w:line="360" w:lineRule="auto"/>
        <w:jc w:val="both"/>
        <w:rPr>
          <w:rFonts w:ascii="Arial" w:hAnsi="Arial" w:cs="Arial"/>
          <w:sz w:val="24"/>
          <w:szCs w:val="24"/>
        </w:rPr>
      </w:pPr>
    </w:p>
    <w:p w:rsidR="00D05706" w:rsidRDefault="00D05706" w:rsidP="00D610A1">
      <w:pPr>
        <w:spacing w:line="360" w:lineRule="auto"/>
        <w:jc w:val="both"/>
        <w:rPr>
          <w:rFonts w:ascii="Arial" w:hAnsi="Arial" w:cs="Arial"/>
          <w:sz w:val="24"/>
          <w:szCs w:val="24"/>
        </w:rPr>
      </w:pPr>
      <w:r w:rsidRPr="00D05706">
        <w:rPr>
          <w:rFonts w:ascii="Arial" w:hAnsi="Arial" w:cs="Arial"/>
          <w:sz w:val="24"/>
          <w:szCs w:val="24"/>
        </w:rPr>
        <w:t>Lo anterior, teniendo como insumos de análisis y verificación documental, los reportes FURAG</w:t>
      </w:r>
      <w:r w:rsidR="00665FF6">
        <w:rPr>
          <w:rFonts w:ascii="Arial" w:hAnsi="Arial" w:cs="Arial"/>
          <w:sz w:val="24"/>
          <w:szCs w:val="24"/>
        </w:rPr>
        <w:t xml:space="preserve"> (</w:t>
      </w:r>
      <w:r w:rsidR="00665FF6" w:rsidRPr="00665FF6">
        <w:rPr>
          <w:rFonts w:ascii="Arial" w:hAnsi="Arial" w:cs="Arial"/>
          <w:sz w:val="24"/>
          <w:szCs w:val="24"/>
        </w:rPr>
        <w:t>Formulario Único Reporte de Avances de la Gestión)</w:t>
      </w:r>
      <w:r w:rsidRPr="00D05706">
        <w:rPr>
          <w:rFonts w:ascii="Arial" w:hAnsi="Arial" w:cs="Arial"/>
          <w:sz w:val="24"/>
          <w:szCs w:val="24"/>
        </w:rPr>
        <w:t xml:space="preserve"> del año 201</w:t>
      </w:r>
      <w:r>
        <w:rPr>
          <w:rFonts w:ascii="Arial" w:hAnsi="Arial" w:cs="Arial"/>
          <w:sz w:val="24"/>
          <w:szCs w:val="24"/>
        </w:rPr>
        <w:t>8</w:t>
      </w:r>
      <w:r w:rsidRPr="00D05706">
        <w:rPr>
          <w:rFonts w:ascii="Arial" w:hAnsi="Arial" w:cs="Arial"/>
          <w:sz w:val="24"/>
          <w:szCs w:val="24"/>
        </w:rPr>
        <w:t>, los informes de seguimiento al P</w:t>
      </w:r>
      <w:r w:rsidR="00665FF6">
        <w:rPr>
          <w:rFonts w:ascii="Arial" w:hAnsi="Arial" w:cs="Arial"/>
          <w:sz w:val="24"/>
          <w:szCs w:val="24"/>
        </w:rPr>
        <w:t xml:space="preserve">lan </w:t>
      </w:r>
      <w:r w:rsidRPr="00D05706">
        <w:rPr>
          <w:rFonts w:ascii="Arial" w:hAnsi="Arial" w:cs="Arial"/>
          <w:sz w:val="24"/>
          <w:szCs w:val="24"/>
        </w:rPr>
        <w:t>A</w:t>
      </w:r>
      <w:r w:rsidR="00665FF6">
        <w:rPr>
          <w:rFonts w:ascii="Arial" w:hAnsi="Arial" w:cs="Arial"/>
          <w:sz w:val="24"/>
          <w:szCs w:val="24"/>
        </w:rPr>
        <w:t xml:space="preserve">nticorrupción y de </w:t>
      </w:r>
      <w:r w:rsidRPr="00D05706">
        <w:rPr>
          <w:rFonts w:ascii="Arial" w:hAnsi="Arial" w:cs="Arial"/>
          <w:sz w:val="24"/>
          <w:szCs w:val="24"/>
        </w:rPr>
        <w:t>A</w:t>
      </w:r>
      <w:r w:rsidR="00665FF6">
        <w:rPr>
          <w:rFonts w:ascii="Arial" w:hAnsi="Arial" w:cs="Arial"/>
          <w:sz w:val="24"/>
          <w:szCs w:val="24"/>
        </w:rPr>
        <w:t xml:space="preserve">tención al </w:t>
      </w:r>
      <w:r w:rsidRPr="00D05706">
        <w:rPr>
          <w:rFonts w:ascii="Arial" w:hAnsi="Arial" w:cs="Arial"/>
          <w:sz w:val="24"/>
          <w:szCs w:val="24"/>
        </w:rPr>
        <w:t>C</w:t>
      </w:r>
      <w:r w:rsidR="00665FF6">
        <w:rPr>
          <w:rFonts w:ascii="Arial" w:hAnsi="Arial" w:cs="Arial"/>
          <w:sz w:val="24"/>
          <w:szCs w:val="24"/>
        </w:rPr>
        <w:t>iudadano</w:t>
      </w:r>
      <w:r w:rsidRPr="00D05706">
        <w:rPr>
          <w:rFonts w:ascii="Arial" w:hAnsi="Arial" w:cs="Arial"/>
          <w:sz w:val="24"/>
          <w:szCs w:val="24"/>
        </w:rPr>
        <w:t xml:space="preserve"> 201</w:t>
      </w:r>
      <w:r>
        <w:rPr>
          <w:rFonts w:ascii="Arial" w:hAnsi="Arial" w:cs="Arial"/>
          <w:sz w:val="24"/>
          <w:szCs w:val="24"/>
        </w:rPr>
        <w:t>8</w:t>
      </w:r>
      <w:r w:rsidRPr="00D05706">
        <w:rPr>
          <w:rFonts w:ascii="Arial" w:hAnsi="Arial" w:cs="Arial"/>
          <w:sz w:val="24"/>
          <w:szCs w:val="24"/>
        </w:rPr>
        <w:t xml:space="preserve"> presentados </w:t>
      </w:r>
      <w:r>
        <w:rPr>
          <w:rFonts w:ascii="Arial" w:hAnsi="Arial" w:cs="Arial"/>
          <w:sz w:val="24"/>
          <w:szCs w:val="24"/>
        </w:rPr>
        <w:t>por</w:t>
      </w:r>
      <w:r w:rsidRPr="00D05706">
        <w:rPr>
          <w:rFonts w:ascii="Arial" w:hAnsi="Arial" w:cs="Arial"/>
          <w:sz w:val="24"/>
          <w:szCs w:val="24"/>
        </w:rPr>
        <w:t xml:space="preserve"> </w:t>
      </w:r>
      <w:r w:rsidR="00665FF6">
        <w:rPr>
          <w:rFonts w:ascii="Arial" w:hAnsi="Arial" w:cs="Arial"/>
          <w:sz w:val="24"/>
          <w:szCs w:val="24"/>
        </w:rPr>
        <w:t xml:space="preserve">la </w:t>
      </w:r>
      <w:r w:rsidRPr="00D05706">
        <w:rPr>
          <w:rFonts w:ascii="Arial" w:hAnsi="Arial" w:cs="Arial"/>
          <w:sz w:val="24"/>
          <w:szCs w:val="24"/>
        </w:rPr>
        <w:t>oficina de Control Interno, Asi</w:t>
      </w:r>
      <w:r w:rsidR="00665FF6">
        <w:rPr>
          <w:rFonts w:ascii="Arial" w:hAnsi="Arial" w:cs="Arial"/>
          <w:sz w:val="24"/>
          <w:szCs w:val="24"/>
        </w:rPr>
        <w:t xml:space="preserve"> </w:t>
      </w:r>
      <w:r w:rsidRPr="00D05706">
        <w:rPr>
          <w:rFonts w:ascii="Arial" w:hAnsi="Arial" w:cs="Arial"/>
          <w:sz w:val="24"/>
          <w:szCs w:val="24"/>
        </w:rPr>
        <w:t>mismo, se realizó consulta a la ciudadanía a través de</w:t>
      </w:r>
      <w:r>
        <w:rPr>
          <w:rFonts w:ascii="Arial" w:hAnsi="Arial" w:cs="Arial"/>
          <w:sz w:val="24"/>
          <w:szCs w:val="24"/>
        </w:rPr>
        <w:t xml:space="preserve"> (Web, Intranet, Redes Sociales, Correo electrónico) </w:t>
      </w:r>
      <w:r w:rsidR="00665FF6">
        <w:rPr>
          <w:rFonts w:ascii="Arial" w:hAnsi="Arial" w:cs="Arial"/>
          <w:sz w:val="24"/>
          <w:szCs w:val="24"/>
        </w:rPr>
        <w:t>c</w:t>
      </w:r>
      <w:r w:rsidR="002C3DE4" w:rsidRPr="001A0124">
        <w:rPr>
          <w:rFonts w:ascii="Arial" w:hAnsi="Arial" w:cs="Arial"/>
          <w:sz w:val="24"/>
          <w:szCs w:val="24"/>
        </w:rPr>
        <w:t>on el fin de brindar espacios de participación a los grupos de interés</w:t>
      </w:r>
      <w:r w:rsidR="00A14855" w:rsidRPr="001A0124">
        <w:rPr>
          <w:rFonts w:ascii="Arial" w:hAnsi="Arial" w:cs="Arial"/>
          <w:sz w:val="24"/>
          <w:szCs w:val="24"/>
        </w:rPr>
        <w:t xml:space="preserve"> de EMPAS S.A</w:t>
      </w:r>
      <w:r>
        <w:rPr>
          <w:rFonts w:ascii="Arial" w:hAnsi="Arial" w:cs="Arial"/>
          <w:sz w:val="24"/>
          <w:szCs w:val="24"/>
        </w:rPr>
        <w:t>.</w:t>
      </w:r>
    </w:p>
    <w:p w:rsidR="00665FF6" w:rsidRDefault="00665FF6" w:rsidP="00D610A1">
      <w:pPr>
        <w:spacing w:line="360" w:lineRule="auto"/>
        <w:jc w:val="both"/>
        <w:rPr>
          <w:rFonts w:ascii="Arial" w:hAnsi="Arial" w:cs="Arial"/>
          <w:sz w:val="24"/>
          <w:szCs w:val="24"/>
        </w:rPr>
      </w:pPr>
    </w:p>
    <w:p w:rsidR="00DE7388" w:rsidRDefault="00DE7388" w:rsidP="00D610A1">
      <w:pPr>
        <w:spacing w:line="360" w:lineRule="auto"/>
        <w:jc w:val="both"/>
        <w:rPr>
          <w:rFonts w:ascii="Arial" w:hAnsi="Arial" w:cs="Arial"/>
          <w:sz w:val="24"/>
          <w:szCs w:val="24"/>
        </w:rPr>
      </w:pPr>
    </w:p>
    <w:p w:rsidR="00665FF6" w:rsidRDefault="00665FF6" w:rsidP="00D610A1">
      <w:pPr>
        <w:spacing w:line="360" w:lineRule="auto"/>
        <w:jc w:val="both"/>
        <w:rPr>
          <w:rFonts w:ascii="Arial" w:hAnsi="Arial" w:cs="Arial"/>
          <w:sz w:val="24"/>
          <w:szCs w:val="24"/>
        </w:rPr>
      </w:pPr>
      <w:r w:rsidRPr="00A30E3B">
        <w:rPr>
          <w:noProof/>
          <w:lang w:eastAsia="es-CO"/>
        </w:rPr>
        <mc:AlternateContent>
          <mc:Choice Requires="wpg">
            <w:drawing>
              <wp:anchor distT="0" distB="0" distL="114300" distR="114300" simplePos="0" relativeHeight="251744256" behindDoc="1" locked="0" layoutInCell="1" allowOverlap="1" wp14:anchorId="3CCA4055" wp14:editId="2A720979">
                <wp:simplePos x="0" y="0"/>
                <wp:positionH relativeFrom="page">
                  <wp:posOffset>7346315</wp:posOffset>
                </wp:positionH>
                <wp:positionV relativeFrom="paragraph">
                  <wp:posOffset>251460</wp:posOffset>
                </wp:positionV>
                <wp:extent cx="445135" cy="368935"/>
                <wp:effectExtent l="0" t="0" r="0" b="12065"/>
                <wp:wrapNone/>
                <wp:docPr id="189"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68935"/>
                          <a:chOff x="0" y="0"/>
                          <a:chExt cx="445477" cy="369332"/>
                        </a:xfrm>
                      </wpg:grpSpPr>
                      <wps:wsp>
                        <wps:cNvPr id="190" name="Rectángulo: esquinas redondeadas 190">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04" name="CuadroTexto 3">
                          <a:extLst/>
                        </wps:cNvPr>
                        <wps:cNvSpPr txBox="1"/>
                        <wps:spPr>
                          <a:xfrm>
                            <a:off x="0" y="0"/>
                            <a:ext cx="44547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12</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A4055" id="_x0000_s1082" style="position:absolute;left:0;text-align:left;margin-left:578.45pt;margin-top:19.8pt;width:35.05pt;height:29.05pt;z-index:-251572224;mso-position-horizontal-relative:page;mso-width-relative:margin;mso-height-relative:margin"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">
                <v:roundrect id="Rectángulo: esquinas redondeadas 190" o:spid="_x0000_s1083"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" fillcolor="#d8d8d8 [2732]" strokecolor="#7f7f7f [1612]" strokeweight="1pt">
                  <v:stroke joinstyle="miter"/>
                </v:roundrect>
                <v:shape id="CuadroTexto 3" o:spid="_x0000_s1084"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12</w:t>
                        </w:r>
                      </w:p>
                    </w:txbxContent>
                  </v:textbox>
                </v:shape>
                <w10:wrap anchorx="page"/>
              </v:group>
            </w:pict>
          </mc:Fallback>
        </mc:AlternateContent>
      </w:r>
    </w:p>
    <w:p w:rsidR="00D05706" w:rsidRDefault="00D05706" w:rsidP="00D610A1">
      <w:pPr>
        <w:spacing w:line="360" w:lineRule="auto"/>
        <w:jc w:val="both"/>
        <w:rPr>
          <w:rFonts w:ascii="Arial" w:hAnsi="Arial" w:cs="Arial"/>
          <w:sz w:val="24"/>
          <w:szCs w:val="24"/>
        </w:rPr>
      </w:pPr>
    </w:p>
    <w:p w:rsidR="00D05706" w:rsidRPr="00D05706" w:rsidRDefault="00D05706" w:rsidP="00D610A1">
      <w:pPr>
        <w:spacing w:line="360" w:lineRule="auto"/>
        <w:jc w:val="both"/>
        <w:rPr>
          <w:rFonts w:ascii="Arial" w:hAnsi="Arial" w:cs="Arial"/>
          <w:b/>
          <w:sz w:val="24"/>
          <w:szCs w:val="24"/>
        </w:rPr>
      </w:pPr>
      <w:r w:rsidRPr="00D05706">
        <w:rPr>
          <w:rFonts w:ascii="Arial" w:hAnsi="Arial" w:cs="Arial"/>
          <w:b/>
          <w:sz w:val="24"/>
          <w:szCs w:val="24"/>
        </w:rPr>
        <w:t>Formulación y construcción participativa:</w:t>
      </w:r>
    </w:p>
    <w:p w:rsidR="00D05706" w:rsidRDefault="00D05706" w:rsidP="00D610A1">
      <w:pPr>
        <w:spacing w:line="360" w:lineRule="auto"/>
        <w:jc w:val="both"/>
        <w:rPr>
          <w:rFonts w:ascii="Arial" w:hAnsi="Arial" w:cs="Arial"/>
          <w:sz w:val="24"/>
          <w:szCs w:val="24"/>
        </w:rPr>
      </w:pPr>
    </w:p>
    <w:p w:rsidR="001D5E8D" w:rsidRDefault="00D05706" w:rsidP="00D610A1">
      <w:pPr>
        <w:spacing w:line="360" w:lineRule="auto"/>
        <w:jc w:val="both"/>
        <w:rPr>
          <w:rFonts w:ascii="Arial" w:hAnsi="Arial" w:cs="Arial"/>
          <w:sz w:val="24"/>
          <w:szCs w:val="24"/>
        </w:rPr>
      </w:pPr>
      <w:r w:rsidRPr="001D5E8D">
        <w:rPr>
          <w:rFonts w:ascii="Arial" w:hAnsi="Arial" w:cs="Arial"/>
          <w:sz w:val="24"/>
          <w:szCs w:val="24"/>
        </w:rPr>
        <w:t xml:space="preserve">Con el contexto definido, se procedió al diseño de las actividades para cada uno de los componentes del </w:t>
      </w:r>
      <w:r w:rsidR="00665FF6">
        <w:rPr>
          <w:rFonts w:ascii="Arial" w:hAnsi="Arial" w:cs="Arial"/>
          <w:sz w:val="24"/>
          <w:szCs w:val="24"/>
        </w:rPr>
        <w:t>P</w:t>
      </w:r>
      <w:r w:rsidRPr="001D5E8D">
        <w:rPr>
          <w:rFonts w:ascii="Arial" w:hAnsi="Arial" w:cs="Arial"/>
          <w:sz w:val="24"/>
          <w:szCs w:val="24"/>
        </w:rPr>
        <w:t xml:space="preserve">lan, las cuales están orientadas a cerrar las brechas encontradas en cada uno, con el fin de mejorar de manera continua </w:t>
      </w:r>
      <w:r w:rsidR="00665FF6">
        <w:rPr>
          <w:rFonts w:ascii="Arial" w:hAnsi="Arial" w:cs="Arial"/>
          <w:sz w:val="24"/>
          <w:szCs w:val="24"/>
        </w:rPr>
        <w:t>los</w:t>
      </w:r>
      <w:r w:rsidRPr="001D5E8D">
        <w:rPr>
          <w:rFonts w:ascii="Arial" w:hAnsi="Arial" w:cs="Arial"/>
          <w:sz w:val="24"/>
          <w:szCs w:val="24"/>
        </w:rPr>
        <w:t xml:space="preserve"> procesos, incrementar la satisfacción </w:t>
      </w:r>
      <w:r w:rsidR="00665FF6">
        <w:rPr>
          <w:rFonts w:ascii="Arial" w:hAnsi="Arial" w:cs="Arial"/>
          <w:sz w:val="24"/>
          <w:szCs w:val="24"/>
        </w:rPr>
        <w:t xml:space="preserve">de los </w:t>
      </w:r>
      <w:r w:rsidRPr="001D5E8D">
        <w:rPr>
          <w:rFonts w:ascii="Arial" w:hAnsi="Arial" w:cs="Arial"/>
          <w:sz w:val="24"/>
          <w:szCs w:val="24"/>
        </w:rPr>
        <w:t xml:space="preserve">usuarios y grupos interesados, promoviendo el aumento del nivel de confianza en la </w:t>
      </w:r>
      <w:r w:rsidR="00665FF6">
        <w:rPr>
          <w:rFonts w:ascii="Arial" w:hAnsi="Arial" w:cs="Arial"/>
          <w:sz w:val="24"/>
          <w:szCs w:val="24"/>
        </w:rPr>
        <w:t>E</w:t>
      </w:r>
      <w:r w:rsidRPr="001D5E8D">
        <w:rPr>
          <w:rFonts w:ascii="Arial" w:hAnsi="Arial" w:cs="Arial"/>
          <w:sz w:val="24"/>
          <w:szCs w:val="24"/>
        </w:rPr>
        <w:t xml:space="preserve">mpresa. </w:t>
      </w:r>
    </w:p>
    <w:p w:rsidR="001D5E8D" w:rsidRDefault="001D5E8D" w:rsidP="00D610A1">
      <w:pPr>
        <w:spacing w:line="360" w:lineRule="auto"/>
        <w:jc w:val="both"/>
        <w:rPr>
          <w:rFonts w:ascii="Arial" w:hAnsi="Arial" w:cs="Arial"/>
          <w:sz w:val="24"/>
          <w:szCs w:val="24"/>
        </w:rPr>
      </w:pPr>
    </w:p>
    <w:p w:rsidR="002C3DE4" w:rsidRPr="001A0124" w:rsidRDefault="00D05706" w:rsidP="00D610A1">
      <w:pPr>
        <w:spacing w:line="360" w:lineRule="auto"/>
        <w:jc w:val="both"/>
        <w:rPr>
          <w:rFonts w:ascii="Arial" w:hAnsi="Arial" w:cs="Arial"/>
          <w:sz w:val="24"/>
          <w:szCs w:val="24"/>
        </w:rPr>
      </w:pPr>
      <w:r w:rsidRPr="001D5E8D">
        <w:rPr>
          <w:rFonts w:ascii="Arial" w:hAnsi="Arial" w:cs="Arial"/>
          <w:sz w:val="24"/>
          <w:szCs w:val="24"/>
        </w:rPr>
        <w:t xml:space="preserve">Posteriormente, </w:t>
      </w:r>
      <w:r w:rsidR="005178A1">
        <w:rPr>
          <w:rFonts w:ascii="Arial" w:hAnsi="Arial" w:cs="Arial"/>
          <w:sz w:val="24"/>
          <w:szCs w:val="24"/>
        </w:rPr>
        <w:t>e</w:t>
      </w:r>
      <w:r w:rsidRPr="001A0124">
        <w:rPr>
          <w:rFonts w:ascii="Arial" w:hAnsi="Arial" w:cs="Arial"/>
          <w:sz w:val="24"/>
          <w:szCs w:val="24"/>
        </w:rPr>
        <w:t xml:space="preserve">n el mes de diciembre de 2018, se aperturó la construcción </w:t>
      </w:r>
      <w:r w:rsidR="005178A1">
        <w:rPr>
          <w:rFonts w:ascii="Arial" w:hAnsi="Arial" w:cs="Arial"/>
          <w:sz w:val="24"/>
          <w:szCs w:val="24"/>
        </w:rPr>
        <w:t>d</w:t>
      </w:r>
      <w:r w:rsidRPr="001A0124">
        <w:rPr>
          <w:rFonts w:ascii="Arial" w:hAnsi="Arial" w:cs="Arial"/>
          <w:sz w:val="24"/>
          <w:szCs w:val="24"/>
        </w:rPr>
        <w:t xml:space="preserve">el </w:t>
      </w:r>
      <w:r w:rsidR="005178A1">
        <w:rPr>
          <w:rFonts w:ascii="Arial" w:hAnsi="Arial" w:cs="Arial"/>
          <w:sz w:val="24"/>
          <w:szCs w:val="24"/>
        </w:rPr>
        <w:t>Plan Anticorrupción y de Atención al Ciudadano</w:t>
      </w:r>
      <w:r w:rsidR="005178A1" w:rsidRPr="00D05706">
        <w:rPr>
          <w:rFonts w:ascii="Arial" w:hAnsi="Arial" w:cs="Arial"/>
          <w:sz w:val="24"/>
          <w:szCs w:val="24"/>
        </w:rPr>
        <w:t xml:space="preserve"> </w:t>
      </w:r>
      <w:r w:rsidRPr="001A0124">
        <w:rPr>
          <w:rFonts w:ascii="Arial" w:hAnsi="Arial" w:cs="Arial"/>
          <w:sz w:val="24"/>
          <w:szCs w:val="24"/>
        </w:rPr>
        <w:t xml:space="preserve">2019 y se </w:t>
      </w:r>
      <w:r w:rsidR="001D5E8D" w:rsidRPr="001A0124">
        <w:rPr>
          <w:rFonts w:ascii="Arial" w:hAnsi="Arial" w:cs="Arial"/>
          <w:sz w:val="24"/>
          <w:szCs w:val="24"/>
        </w:rPr>
        <w:t>invitó</w:t>
      </w:r>
      <w:r w:rsidR="001D5E8D">
        <w:rPr>
          <w:rFonts w:ascii="Arial" w:hAnsi="Arial" w:cs="Arial"/>
          <w:sz w:val="24"/>
          <w:szCs w:val="24"/>
        </w:rPr>
        <w:t xml:space="preserve"> a participar enviando </w:t>
      </w:r>
      <w:r w:rsidRPr="001A0124">
        <w:rPr>
          <w:rFonts w:ascii="Arial" w:hAnsi="Arial" w:cs="Arial"/>
          <w:sz w:val="24"/>
          <w:szCs w:val="24"/>
        </w:rPr>
        <w:t>comentarios</w:t>
      </w:r>
      <w:r w:rsidR="001D5E8D">
        <w:rPr>
          <w:rFonts w:ascii="Arial" w:hAnsi="Arial" w:cs="Arial"/>
          <w:sz w:val="24"/>
          <w:szCs w:val="24"/>
        </w:rPr>
        <w:t xml:space="preserve"> a </w:t>
      </w:r>
      <w:r w:rsidRPr="001A0124">
        <w:rPr>
          <w:rFonts w:ascii="Arial" w:hAnsi="Arial" w:cs="Arial"/>
          <w:sz w:val="24"/>
          <w:szCs w:val="24"/>
        </w:rPr>
        <w:t xml:space="preserve">través del correo </w:t>
      </w:r>
      <w:hyperlink r:id="rId22" w:history="1">
        <w:r w:rsidR="001D5E8D" w:rsidRPr="00AC7969">
          <w:rPr>
            <w:rStyle w:val="Hipervnculo"/>
            <w:rFonts w:ascii="Arial" w:hAnsi="Arial" w:cs="Arial"/>
            <w:sz w:val="24"/>
            <w:szCs w:val="24"/>
          </w:rPr>
          <w:t>planeación@empas.gov.co</w:t>
        </w:r>
      </w:hyperlink>
      <w:r>
        <w:rPr>
          <w:rFonts w:ascii="Arial" w:hAnsi="Arial" w:cs="Arial"/>
          <w:sz w:val="24"/>
          <w:szCs w:val="24"/>
        </w:rPr>
        <w:t xml:space="preserve">  </w:t>
      </w:r>
      <w:r w:rsidRPr="001A0124">
        <w:rPr>
          <w:rFonts w:ascii="Arial" w:hAnsi="Arial" w:cs="Arial"/>
          <w:sz w:val="24"/>
          <w:szCs w:val="24"/>
        </w:rPr>
        <w:t>información que se publicó en todos nuestros medios de comunicación</w:t>
      </w:r>
      <w:r w:rsidR="001D5E8D">
        <w:rPr>
          <w:rFonts w:ascii="Arial" w:hAnsi="Arial" w:cs="Arial"/>
          <w:sz w:val="24"/>
          <w:szCs w:val="24"/>
        </w:rPr>
        <w:t xml:space="preserve"> </w:t>
      </w:r>
      <w:r w:rsidR="001A0124" w:rsidRPr="001A0124">
        <w:rPr>
          <w:rFonts w:ascii="Arial" w:hAnsi="Arial" w:cs="Arial"/>
          <w:sz w:val="24"/>
          <w:szCs w:val="24"/>
        </w:rPr>
        <w:t>así:</w:t>
      </w:r>
    </w:p>
    <w:p w:rsidR="00554173" w:rsidRPr="001A0124" w:rsidRDefault="00554173" w:rsidP="00554173">
      <w:pPr>
        <w:jc w:val="center"/>
        <w:rPr>
          <w:rFonts w:ascii="Arial" w:hAnsi="Arial" w:cs="Arial"/>
          <w:sz w:val="24"/>
          <w:szCs w:val="24"/>
        </w:rPr>
      </w:pPr>
    </w:p>
    <w:p w:rsidR="00554173" w:rsidRDefault="003518E1" w:rsidP="001A0124">
      <w:pPr>
        <w:rPr>
          <w:rFonts w:ascii="Arial" w:hAnsi="Arial" w:cs="Arial"/>
          <w:b/>
          <w:sz w:val="24"/>
          <w:szCs w:val="24"/>
        </w:rPr>
      </w:pPr>
      <w:r w:rsidRPr="001A0124">
        <w:rPr>
          <w:rFonts w:ascii="Arial" w:hAnsi="Arial" w:cs="Arial"/>
          <w:b/>
          <w:sz w:val="24"/>
          <w:szCs w:val="24"/>
        </w:rPr>
        <w:t>Página</w:t>
      </w:r>
      <w:r w:rsidR="001A0124" w:rsidRPr="001A0124">
        <w:rPr>
          <w:rFonts w:ascii="Arial" w:hAnsi="Arial" w:cs="Arial"/>
          <w:b/>
          <w:sz w:val="24"/>
          <w:szCs w:val="24"/>
        </w:rPr>
        <w:t xml:space="preserve"> web</w:t>
      </w:r>
    </w:p>
    <w:p w:rsidR="003518E1" w:rsidRDefault="003518E1" w:rsidP="001A0124">
      <w:pPr>
        <w:rPr>
          <w:rFonts w:ascii="Arial" w:hAnsi="Arial" w:cs="Arial"/>
          <w:b/>
          <w:sz w:val="24"/>
          <w:szCs w:val="24"/>
        </w:rPr>
      </w:pPr>
    </w:p>
    <w:p w:rsidR="003518E1" w:rsidRPr="001A0124" w:rsidRDefault="003518E1" w:rsidP="001A0124">
      <w:pPr>
        <w:rPr>
          <w:rFonts w:ascii="Arial" w:hAnsi="Arial" w:cs="Arial"/>
          <w:b/>
          <w:sz w:val="24"/>
          <w:szCs w:val="24"/>
        </w:rPr>
      </w:pPr>
    </w:p>
    <w:p w:rsidR="00554173" w:rsidRDefault="00554173" w:rsidP="00554173">
      <w:pPr>
        <w:jc w:val="center"/>
      </w:pPr>
    </w:p>
    <w:p w:rsidR="00554173" w:rsidRDefault="001A0124" w:rsidP="00554173">
      <w:pPr>
        <w:jc w:val="center"/>
      </w:pPr>
      <w:r>
        <w:rPr>
          <w:noProof/>
          <w:lang w:eastAsia="es-CO"/>
        </w:rPr>
        <w:drawing>
          <wp:inline distT="0" distB="0" distL="0" distR="0" wp14:anchorId="0228886D" wp14:editId="68065ECA">
            <wp:extent cx="4446710" cy="2390775"/>
            <wp:effectExtent l="0" t="0" r="0" b="0"/>
            <wp:docPr id="15008687" name="Imagen 1500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7634" cy="2407401"/>
                    </a:xfrm>
                    <a:prstGeom prst="rect">
                      <a:avLst/>
                    </a:prstGeom>
                    <a:noFill/>
                  </pic:spPr>
                </pic:pic>
              </a:graphicData>
            </a:graphic>
          </wp:inline>
        </w:drawing>
      </w:r>
    </w:p>
    <w:p w:rsidR="00554173" w:rsidRDefault="00554173" w:rsidP="00554173">
      <w:pPr>
        <w:jc w:val="center"/>
      </w:pPr>
    </w:p>
    <w:p w:rsidR="003518E1" w:rsidRDefault="003518E1" w:rsidP="00554173">
      <w:pPr>
        <w:jc w:val="center"/>
      </w:pPr>
    </w:p>
    <w:p w:rsidR="003518E1" w:rsidRDefault="003518E1" w:rsidP="00554173">
      <w:pPr>
        <w:jc w:val="center"/>
      </w:pPr>
    </w:p>
    <w:p w:rsidR="00554173" w:rsidRDefault="006D22B2" w:rsidP="00554173">
      <w:pPr>
        <w:jc w:val="center"/>
      </w:pPr>
      <w:r w:rsidRPr="00A30E3B">
        <w:rPr>
          <w:rFonts w:ascii="Arial" w:hAnsi="Arial" w:cs="Arial"/>
          <w:noProof/>
          <w:sz w:val="24"/>
          <w:szCs w:val="24"/>
          <w:lang w:eastAsia="es-CO"/>
        </w:rPr>
        <mc:AlternateContent>
          <mc:Choice Requires="wpg">
            <w:drawing>
              <wp:anchor distT="0" distB="0" distL="114300" distR="114300" simplePos="0" relativeHeight="251746304" behindDoc="1" locked="0" layoutInCell="1" allowOverlap="1" wp14:anchorId="70BC436B" wp14:editId="40CAA33F">
                <wp:simplePos x="0" y="0"/>
                <wp:positionH relativeFrom="page">
                  <wp:posOffset>7346315</wp:posOffset>
                </wp:positionH>
                <wp:positionV relativeFrom="paragraph">
                  <wp:posOffset>989330</wp:posOffset>
                </wp:positionV>
                <wp:extent cx="445135" cy="368935"/>
                <wp:effectExtent l="0" t="0" r="0" b="12065"/>
                <wp:wrapNone/>
                <wp:docPr id="15008705"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68935"/>
                          <a:chOff x="0" y="0"/>
                          <a:chExt cx="445477" cy="369332"/>
                        </a:xfrm>
                      </wpg:grpSpPr>
                      <wps:wsp>
                        <wps:cNvPr id="15008706" name="Rectángulo: esquinas redondeadas 15008706">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07" name="CuadroTexto 3">
                          <a:extLst/>
                        </wps:cNvPr>
                        <wps:cNvSpPr txBox="1"/>
                        <wps:spPr>
                          <a:xfrm>
                            <a:off x="0" y="0"/>
                            <a:ext cx="445477" cy="369332"/>
                          </a:xfrm>
                          <a:prstGeom prst="rect">
                            <a:avLst/>
                          </a:prstGeom>
                          <a:noFill/>
                        </wps:spPr>
                        <wps:txbx>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13</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BC436B" id="_x0000_s1085" style="position:absolute;left:0;text-align:left;margin-left:578.45pt;margin-top:77.9pt;width:35.05pt;height:29.05pt;z-index:-251570176;mso-position-horizontal-relative:page"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">
                <v:roundrect id="Rectángulo: esquinas redondeadas 15008706" o:spid="_x0000_s1086"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" fillcolor="#d8d8d8 [2732]" strokecolor="#7f7f7f [1612]" strokeweight="1pt">
                  <v:stroke joinstyle="miter"/>
                </v:roundrect>
                <v:shape id="CuadroTexto 3" o:spid="_x0000_s1087"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" filled="f" stroked="f">
                  <v:textbox style="mso-fit-shape-to-text:t">
                    <w:txbxContent>
                      <w:p w:rsidR="006D22B2" w:rsidRDefault="006D22B2" w:rsidP="00A30E3B">
                        <w:pPr>
                          <w:pStyle w:val="NormalWeb"/>
                          <w:spacing w:before="0" w:beforeAutospacing="0" w:after="0" w:afterAutospacing="0"/>
                        </w:pPr>
                        <w:r>
                          <w:rPr>
                            <w:rFonts w:asciiTheme="minorHAnsi" w:hAnsi="Calibri" w:cstheme="minorBidi"/>
                            <w:color w:val="000000" w:themeColor="text1"/>
                            <w:kern w:val="24"/>
                            <w:sz w:val="36"/>
                            <w:szCs w:val="36"/>
                          </w:rPr>
                          <w:t>13</w:t>
                        </w:r>
                      </w:p>
                    </w:txbxContent>
                  </v:textbox>
                </v:shape>
                <w10:wrap anchorx="page"/>
              </v:group>
            </w:pict>
          </mc:Fallback>
        </mc:AlternateContent>
      </w:r>
    </w:p>
    <w:p w:rsidR="00554173" w:rsidRDefault="001A0124" w:rsidP="00554173">
      <w:pPr>
        <w:jc w:val="center"/>
      </w:pPr>
      <w:r>
        <w:rPr>
          <w:noProof/>
          <w:lang w:eastAsia="es-CO"/>
        </w:rPr>
        <w:lastRenderedPageBreak/>
        <w:drawing>
          <wp:inline distT="0" distB="0" distL="0" distR="0" wp14:anchorId="3B8DBC01">
            <wp:extent cx="4957777" cy="2667000"/>
            <wp:effectExtent l="0" t="0" r="0" b="0"/>
            <wp:docPr id="15008688" name="Imagen 1500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2747" cy="2691191"/>
                    </a:xfrm>
                    <a:prstGeom prst="rect">
                      <a:avLst/>
                    </a:prstGeom>
                    <a:noFill/>
                  </pic:spPr>
                </pic:pic>
              </a:graphicData>
            </a:graphic>
          </wp:inline>
        </w:drawing>
      </w:r>
    </w:p>
    <w:p w:rsidR="00554173" w:rsidRDefault="00554173" w:rsidP="00554173">
      <w:pPr>
        <w:jc w:val="center"/>
      </w:pPr>
    </w:p>
    <w:p w:rsidR="00554173" w:rsidRDefault="00554173" w:rsidP="00554173">
      <w:pPr>
        <w:jc w:val="center"/>
      </w:pPr>
    </w:p>
    <w:p w:rsidR="003518E1" w:rsidRDefault="003518E1" w:rsidP="00554173">
      <w:pPr>
        <w:jc w:val="center"/>
      </w:pPr>
    </w:p>
    <w:p w:rsidR="003518E1" w:rsidRDefault="003518E1" w:rsidP="00554173">
      <w:pPr>
        <w:jc w:val="center"/>
      </w:pPr>
    </w:p>
    <w:p w:rsidR="00554173" w:rsidRPr="001A0124" w:rsidRDefault="001A0124" w:rsidP="001A0124">
      <w:pPr>
        <w:rPr>
          <w:rFonts w:ascii="Arial" w:hAnsi="Arial" w:cs="Arial"/>
          <w:b/>
          <w:sz w:val="24"/>
          <w:szCs w:val="24"/>
        </w:rPr>
      </w:pPr>
      <w:r w:rsidRPr="001A0124">
        <w:rPr>
          <w:rFonts w:ascii="Arial" w:hAnsi="Arial" w:cs="Arial"/>
          <w:b/>
          <w:sz w:val="24"/>
          <w:szCs w:val="24"/>
        </w:rPr>
        <w:t>Redes Sociales</w:t>
      </w:r>
      <w:r w:rsidR="00CE3B30">
        <w:rPr>
          <w:rFonts w:ascii="Arial" w:hAnsi="Arial" w:cs="Arial"/>
          <w:b/>
          <w:sz w:val="24"/>
          <w:szCs w:val="24"/>
        </w:rPr>
        <w:t xml:space="preserve"> </w:t>
      </w:r>
    </w:p>
    <w:p w:rsidR="00554173" w:rsidRDefault="00554173" w:rsidP="00554173">
      <w:pPr>
        <w:jc w:val="center"/>
      </w:pPr>
    </w:p>
    <w:p w:rsidR="00554173" w:rsidRDefault="00554173" w:rsidP="00554173">
      <w:pPr>
        <w:jc w:val="center"/>
      </w:pPr>
    </w:p>
    <w:p w:rsidR="00554173" w:rsidRDefault="001A0124" w:rsidP="00554173">
      <w:pPr>
        <w:jc w:val="center"/>
      </w:pPr>
      <w:r>
        <w:rPr>
          <w:noProof/>
          <w:lang w:eastAsia="es-CO"/>
        </w:rPr>
        <w:drawing>
          <wp:inline distT="0" distB="0" distL="0" distR="0" wp14:anchorId="3553DB05">
            <wp:extent cx="5633805" cy="3524250"/>
            <wp:effectExtent l="0" t="0" r="5080" b="0"/>
            <wp:docPr id="15008689" name="Imagen 1500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5135" cy="3537593"/>
                    </a:xfrm>
                    <a:prstGeom prst="rect">
                      <a:avLst/>
                    </a:prstGeom>
                    <a:noFill/>
                  </pic:spPr>
                </pic:pic>
              </a:graphicData>
            </a:graphic>
          </wp:inline>
        </w:drawing>
      </w:r>
    </w:p>
    <w:p w:rsidR="00554173" w:rsidRDefault="00554173" w:rsidP="00554173">
      <w:pPr>
        <w:jc w:val="center"/>
      </w:pPr>
    </w:p>
    <w:p w:rsidR="00554173" w:rsidRDefault="00554173" w:rsidP="00554173">
      <w:pPr>
        <w:jc w:val="center"/>
      </w:pPr>
    </w:p>
    <w:p w:rsidR="00554173" w:rsidRDefault="00554173" w:rsidP="00554173">
      <w:pPr>
        <w:jc w:val="center"/>
      </w:pPr>
    </w:p>
    <w:p w:rsidR="00554173" w:rsidRDefault="00A8159D" w:rsidP="00554173">
      <w:pPr>
        <w:jc w:val="center"/>
      </w:pPr>
      <w:r w:rsidRPr="00655A4F">
        <w:rPr>
          <w:noProof/>
          <w:sz w:val="24"/>
          <w:szCs w:val="24"/>
          <w:lang w:eastAsia="es-CO"/>
        </w:rPr>
        <mc:AlternateContent>
          <mc:Choice Requires="wpg">
            <w:drawing>
              <wp:anchor distT="0" distB="0" distL="114300" distR="114300" simplePos="0" relativeHeight="251748352" behindDoc="1" locked="0" layoutInCell="1" allowOverlap="1" wp14:anchorId="30176A1A" wp14:editId="04989CD3">
                <wp:simplePos x="0" y="0"/>
                <wp:positionH relativeFrom="page">
                  <wp:posOffset>7346315</wp:posOffset>
                </wp:positionH>
                <wp:positionV relativeFrom="paragraph">
                  <wp:posOffset>130175</wp:posOffset>
                </wp:positionV>
                <wp:extent cx="445135" cy="368935"/>
                <wp:effectExtent l="0" t="0" r="0" b="12065"/>
                <wp:wrapNone/>
                <wp:docPr id="15008708"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68935"/>
                          <a:chOff x="0" y="0"/>
                          <a:chExt cx="445477" cy="369332"/>
                        </a:xfrm>
                      </wpg:grpSpPr>
                      <wps:wsp>
                        <wps:cNvPr id="15008709" name="Rectángulo: esquinas redondeadas 15008709">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10" name="CuadroTexto 3">
                          <a:extLst/>
                        </wps:cNvPr>
                        <wps:cNvSpPr txBox="1"/>
                        <wps:spPr>
                          <a:xfrm>
                            <a:off x="0" y="0"/>
                            <a:ext cx="445477" cy="369332"/>
                          </a:xfrm>
                          <a:prstGeom prst="rect">
                            <a:avLst/>
                          </a:prstGeom>
                          <a:noFill/>
                        </wps:spPr>
                        <wps:txbx>
                          <w:txbxContent>
                            <w:p w:rsidR="006D22B2" w:rsidRDefault="006D22B2" w:rsidP="00655A4F">
                              <w:pPr>
                                <w:pStyle w:val="NormalWeb"/>
                                <w:spacing w:before="0" w:beforeAutospacing="0" w:after="0" w:afterAutospacing="0"/>
                              </w:pPr>
                              <w:r>
                                <w:rPr>
                                  <w:rFonts w:asciiTheme="minorHAnsi" w:hAnsi="Calibri" w:cstheme="minorBidi"/>
                                  <w:color w:val="000000" w:themeColor="text1"/>
                                  <w:kern w:val="24"/>
                                  <w:sz w:val="36"/>
                                  <w:szCs w:val="36"/>
                                </w:rPr>
                                <w:t>14</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176A1A" id="_x0000_s1088" style="position:absolute;left:0;text-align:left;margin-left:578.45pt;margin-top:10.25pt;width:35.05pt;height:29.05pt;z-index:-251568128;mso-position-horizontal-relative:page"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">
                <v:roundrect id="Rectángulo: esquinas redondeadas 15008709" o:spid="_x0000_s1089"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" fillcolor="#d8d8d8 [2732]" strokecolor="#7f7f7f [1612]" strokeweight="1pt">
                  <v:stroke joinstyle="miter"/>
                </v:roundrect>
                <v:shape id="CuadroTexto 3" o:spid="_x0000_s1090"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" filled="f" stroked="f">
                  <v:textbox style="mso-fit-shape-to-text:t">
                    <w:txbxContent>
                      <w:p w:rsidR="006D22B2" w:rsidRDefault="006D22B2" w:rsidP="00655A4F">
                        <w:pPr>
                          <w:pStyle w:val="NormalWeb"/>
                          <w:spacing w:before="0" w:beforeAutospacing="0" w:after="0" w:afterAutospacing="0"/>
                        </w:pPr>
                        <w:r>
                          <w:rPr>
                            <w:rFonts w:asciiTheme="minorHAnsi" w:hAnsi="Calibri" w:cstheme="minorBidi"/>
                            <w:color w:val="000000" w:themeColor="text1"/>
                            <w:kern w:val="24"/>
                            <w:sz w:val="36"/>
                            <w:szCs w:val="36"/>
                          </w:rPr>
                          <w:t>14</w:t>
                        </w:r>
                      </w:p>
                    </w:txbxContent>
                  </v:textbox>
                </v:shape>
                <w10:wrap anchorx="page"/>
              </v:group>
            </w:pict>
          </mc:Fallback>
        </mc:AlternateContent>
      </w:r>
    </w:p>
    <w:p w:rsidR="001A0124" w:rsidRDefault="001A0124" w:rsidP="00F01E75">
      <w:pPr>
        <w:pStyle w:val="Ttulo2"/>
        <w:numPr>
          <w:ilvl w:val="1"/>
          <w:numId w:val="9"/>
        </w:numPr>
        <w:spacing w:line="259" w:lineRule="auto"/>
        <w:jc w:val="both"/>
        <w:rPr>
          <w:sz w:val="24"/>
          <w:szCs w:val="24"/>
        </w:rPr>
      </w:pPr>
      <w:bookmarkStart w:id="4" w:name="_Toc505083175"/>
      <w:r w:rsidRPr="001A0124">
        <w:rPr>
          <w:sz w:val="24"/>
          <w:szCs w:val="24"/>
        </w:rPr>
        <w:lastRenderedPageBreak/>
        <w:t>PUBLICACIÓN</w:t>
      </w:r>
      <w:bookmarkEnd w:id="4"/>
    </w:p>
    <w:p w:rsidR="001A0124" w:rsidRDefault="001A0124" w:rsidP="001A0124">
      <w:pPr>
        <w:rPr>
          <w:lang w:val="es-ES" w:eastAsia="es-ES"/>
        </w:rPr>
      </w:pPr>
    </w:p>
    <w:p w:rsidR="001A0124" w:rsidRPr="001A0124" w:rsidRDefault="001A0124" w:rsidP="001A0124">
      <w:pPr>
        <w:spacing w:line="360" w:lineRule="auto"/>
        <w:jc w:val="both"/>
        <w:rPr>
          <w:rFonts w:ascii="Arial" w:hAnsi="Arial" w:cs="Arial"/>
          <w:sz w:val="24"/>
          <w:szCs w:val="24"/>
          <w:lang w:val="es-ES" w:eastAsia="es-ES"/>
        </w:rPr>
      </w:pPr>
      <w:r w:rsidRPr="001A0124">
        <w:rPr>
          <w:rFonts w:ascii="Arial" w:hAnsi="Arial" w:cs="Arial"/>
          <w:sz w:val="24"/>
          <w:szCs w:val="24"/>
          <w:lang w:val="es-ES" w:eastAsia="es-ES"/>
        </w:rPr>
        <w:t xml:space="preserve">La Subgerencia de Planeación e Informática, </w:t>
      </w:r>
      <w:r w:rsidR="00DE7388">
        <w:rPr>
          <w:rFonts w:ascii="Arial" w:hAnsi="Arial" w:cs="Arial"/>
          <w:sz w:val="24"/>
          <w:szCs w:val="24"/>
          <w:lang w:val="es-ES" w:eastAsia="es-ES"/>
        </w:rPr>
        <w:t xml:space="preserve">con el apoyo de la oficina de Comunicaciones, </w:t>
      </w:r>
      <w:r w:rsidRPr="001A0124">
        <w:rPr>
          <w:rFonts w:ascii="Arial" w:hAnsi="Arial" w:cs="Arial"/>
          <w:sz w:val="24"/>
          <w:szCs w:val="24"/>
          <w:lang w:val="es-ES" w:eastAsia="es-ES"/>
        </w:rPr>
        <w:t xml:space="preserve">será la encargada de publicar por todos </w:t>
      </w:r>
      <w:r w:rsidR="00DE7388">
        <w:rPr>
          <w:rFonts w:ascii="Arial" w:hAnsi="Arial" w:cs="Arial"/>
          <w:sz w:val="24"/>
          <w:szCs w:val="24"/>
          <w:lang w:val="es-ES" w:eastAsia="es-ES"/>
        </w:rPr>
        <w:t>los</w:t>
      </w:r>
      <w:r w:rsidRPr="001A0124">
        <w:rPr>
          <w:rFonts w:ascii="Arial" w:hAnsi="Arial" w:cs="Arial"/>
          <w:sz w:val="24"/>
          <w:szCs w:val="24"/>
          <w:lang w:val="es-ES" w:eastAsia="es-ES"/>
        </w:rPr>
        <w:t xml:space="preserve"> medios de comunicación</w:t>
      </w:r>
      <w:r w:rsidR="00DE7388">
        <w:rPr>
          <w:rFonts w:ascii="Arial" w:hAnsi="Arial" w:cs="Arial"/>
          <w:sz w:val="24"/>
          <w:szCs w:val="24"/>
          <w:lang w:val="es-ES" w:eastAsia="es-ES"/>
        </w:rPr>
        <w:t xml:space="preserve"> con que cuenta la Empresa</w:t>
      </w:r>
      <w:r w:rsidRPr="001A0124">
        <w:rPr>
          <w:rFonts w:ascii="Arial" w:hAnsi="Arial" w:cs="Arial"/>
          <w:sz w:val="24"/>
          <w:szCs w:val="24"/>
          <w:lang w:val="es-ES" w:eastAsia="es-ES"/>
        </w:rPr>
        <w:t xml:space="preserve"> el presente plan para la vigencia 2019.</w:t>
      </w:r>
    </w:p>
    <w:p w:rsidR="00554173" w:rsidRDefault="00554173" w:rsidP="00554173">
      <w:pPr>
        <w:jc w:val="center"/>
      </w:pPr>
    </w:p>
    <w:p w:rsidR="00A66FE5" w:rsidRDefault="00A66FE5" w:rsidP="00F01E75">
      <w:pPr>
        <w:pStyle w:val="Ttulo2"/>
        <w:numPr>
          <w:ilvl w:val="1"/>
          <w:numId w:val="9"/>
        </w:numPr>
        <w:spacing w:line="259" w:lineRule="auto"/>
        <w:jc w:val="both"/>
        <w:rPr>
          <w:sz w:val="24"/>
          <w:szCs w:val="24"/>
        </w:rPr>
      </w:pPr>
      <w:r>
        <w:rPr>
          <w:sz w:val="24"/>
          <w:szCs w:val="24"/>
        </w:rPr>
        <w:t>MONITOREO</w:t>
      </w:r>
    </w:p>
    <w:p w:rsidR="00A66FE5" w:rsidRDefault="00A66FE5" w:rsidP="00A66FE5">
      <w:pPr>
        <w:spacing w:line="360" w:lineRule="auto"/>
        <w:jc w:val="both"/>
        <w:rPr>
          <w:rFonts w:ascii="Arial" w:hAnsi="Arial" w:cs="Arial"/>
          <w:sz w:val="24"/>
          <w:szCs w:val="24"/>
          <w:lang w:val="es-ES" w:eastAsia="es-ES"/>
        </w:rPr>
      </w:pPr>
    </w:p>
    <w:p w:rsidR="00554173" w:rsidRPr="00A66FE5" w:rsidRDefault="00A66FE5" w:rsidP="00A66FE5">
      <w:pPr>
        <w:spacing w:line="360" w:lineRule="auto"/>
        <w:jc w:val="both"/>
        <w:rPr>
          <w:rFonts w:ascii="Arial" w:hAnsi="Arial" w:cs="Arial"/>
          <w:sz w:val="24"/>
          <w:szCs w:val="24"/>
          <w:lang w:val="es-ES" w:eastAsia="es-ES"/>
        </w:rPr>
      </w:pPr>
      <w:r w:rsidRPr="00A66FE5">
        <w:rPr>
          <w:rFonts w:ascii="Arial" w:hAnsi="Arial" w:cs="Arial"/>
          <w:sz w:val="24"/>
          <w:szCs w:val="24"/>
          <w:lang w:val="es-ES" w:eastAsia="es-ES"/>
        </w:rPr>
        <w:t>Los líderes de los procesos en conjunto con sus equipos deben revisar, monitorear y reportar la información del comportamiento y tratamiento de los riesgos de corrupción</w:t>
      </w:r>
      <w:r w:rsidR="004C1BA7">
        <w:rPr>
          <w:rFonts w:ascii="Arial" w:hAnsi="Arial" w:cs="Arial"/>
          <w:sz w:val="24"/>
          <w:szCs w:val="24"/>
          <w:lang w:val="es-ES" w:eastAsia="es-ES"/>
        </w:rPr>
        <w:t>.</w:t>
      </w:r>
    </w:p>
    <w:p w:rsidR="00554173" w:rsidRDefault="00554173" w:rsidP="00554173">
      <w:pPr>
        <w:jc w:val="center"/>
      </w:pPr>
    </w:p>
    <w:p w:rsidR="00554173" w:rsidRDefault="00554173" w:rsidP="00554173">
      <w:pPr>
        <w:jc w:val="center"/>
      </w:pPr>
    </w:p>
    <w:p w:rsidR="00A66FE5" w:rsidRDefault="00A66FE5" w:rsidP="00F01E75">
      <w:pPr>
        <w:pStyle w:val="Ttulo2"/>
        <w:numPr>
          <w:ilvl w:val="1"/>
          <w:numId w:val="9"/>
        </w:numPr>
        <w:spacing w:line="259" w:lineRule="auto"/>
        <w:jc w:val="both"/>
        <w:rPr>
          <w:sz w:val="24"/>
          <w:szCs w:val="24"/>
        </w:rPr>
      </w:pPr>
      <w:r>
        <w:rPr>
          <w:sz w:val="24"/>
          <w:szCs w:val="24"/>
        </w:rPr>
        <w:t>SEGUIMIENTO</w:t>
      </w:r>
    </w:p>
    <w:p w:rsidR="00554173" w:rsidRDefault="00554173" w:rsidP="00554173">
      <w:pPr>
        <w:jc w:val="center"/>
      </w:pPr>
    </w:p>
    <w:p w:rsidR="00554173" w:rsidRDefault="00295A7B" w:rsidP="001D5E8D">
      <w:pPr>
        <w:spacing w:line="360" w:lineRule="auto"/>
        <w:jc w:val="both"/>
      </w:pPr>
      <w:r w:rsidRPr="00295A7B">
        <w:rPr>
          <w:rFonts w:ascii="Arial" w:hAnsi="Arial" w:cs="Arial"/>
          <w:sz w:val="24"/>
          <w:szCs w:val="24"/>
          <w:lang w:val="es-ES" w:eastAsia="es-ES"/>
        </w:rPr>
        <w:t>El seguimiento y control a la implementación y avances de las actividades del Plan Anticorrupción y de Atención al Ciudadano 201</w:t>
      </w:r>
      <w:r w:rsidR="004C1BA7">
        <w:rPr>
          <w:rFonts w:ascii="Arial" w:hAnsi="Arial" w:cs="Arial"/>
          <w:sz w:val="24"/>
          <w:szCs w:val="24"/>
          <w:lang w:val="es-ES" w:eastAsia="es-ES"/>
        </w:rPr>
        <w:t>9</w:t>
      </w:r>
      <w:r w:rsidRPr="00295A7B">
        <w:rPr>
          <w:rFonts w:ascii="Arial" w:hAnsi="Arial" w:cs="Arial"/>
          <w:sz w:val="24"/>
          <w:szCs w:val="24"/>
          <w:lang w:val="es-ES" w:eastAsia="es-ES"/>
        </w:rPr>
        <w:t>, será realizado por la Oficina de Control Interno</w:t>
      </w:r>
      <w:r w:rsidR="004C1BA7">
        <w:rPr>
          <w:rFonts w:ascii="Arial" w:hAnsi="Arial" w:cs="Arial"/>
          <w:sz w:val="24"/>
          <w:szCs w:val="24"/>
          <w:lang w:val="es-ES" w:eastAsia="es-ES"/>
        </w:rPr>
        <w:t>, d</w:t>
      </w:r>
      <w:r w:rsidRPr="00295A7B">
        <w:rPr>
          <w:rFonts w:ascii="Arial" w:hAnsi="Arial" w:cs="Arial"/>
          <w:sz w:val="24"/>
          <w:szCs w:val="24"/>
          <w:lang w:val="es-ES" w:eastAsia="es-ES"/>
        </w:rPr>
        <w:t>ichos seguimientos se realizarán tres</w:t>
      </w:r>
      <w:r w:rsidR="004C1BA7">
        <w:rPr>
          <w:rFonts w:ascii="Arial" w:hAnsi="Arial" w:cs="Arial"/>
          <w:sz w:val="24"/>
          <w:szCs w:val="24"/>
          <w:lang w:val="es-ES" w:eastAsia="es-ES"/>
        </w:rPr>
        <w:t xml:space="preserve"> (3)</w:t>
      </w:r>
      <w:r w:rsidRPr="00295A7B">
        <w:rPr>
          <w:rFonts w:ascii="Arial" w:hAnsi="Arial" w:cs="Arial"/>
          <w:sz w:val="24"/>
          <w:szCs w:val="24"/>
          <w:lang w:val="es-ES" w:eastAsia="es-ES"/>
        </w:rPr>
        <w:t xml:space="preserve"> veces al año con los siguientes cortes, así: 30 de abril, 31 de agosto y 31 de diciembre.</w:t>
      </w:r>
    </w:p>
    <w:p w:rsidR="00554173" w:rsidRDefault="00554173" w:rsidP="00554173">
      <w:pPr>
        <w:jc w:val="center"/>
      </w:pPr>
    </w:p>
    <w:p w:rsidR="00554173" w:rsidRDefault="00554173"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p>
    <w:p w:rsidR="00A8159D" w:rsidRDefault="00A8159D" w:rsidP="00554173">
      <w:pPr>
        <w:jc w:val="center"/>
      </w:pPr>
      <w:r w:rsidRPr="00655A4F">
        <w:rPr>
          <w:noProof/>
          <w:lang w:eastAsia="es-CO"/>
        </w:rPr>
        <mc:AlternateContent>
          <mc:Choice Requires="wpg">
            <w:drawing>
              <wp:anchor distT="0" distB="0" distL="114300" distR="114300" simplePos="0" relativeHeight="251750400" behindDoc="1" locked="0" layoutInCell="1" allowOverlap="1" wp14:anchorId="3F9B44FD" wp14:editId="32BA9914">
                <wp:simplePos x="0" y="0"/>
                <wp:positionH relativeFrom="page">
                  <wp:posOffset>7355840</wp:posOffset>
                </wp:positionH>
                <wp:positionV relativeFrom="paragraph">
                  <wp:posOffset>178435</wp:posOffset>
                </wp:positionV>
                <wp:extent cx="445135" cy="368935"/>
                <wp:effectExtent l="0" t="0" r="0" b="12065"/>
                <wp:wrapNone/>
                <wp:docPr id="15008711"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68935"/>
                          <a:chOff x="0" y="0"/>
                          <a:chExt cx="445477" cy="369332"/>
                        </a:xfrm>
                      </wpg:grpSpPr>
                      <wps:wsp>
                        <wps:cNvPr id="15008712" name="Rectángulo: esquinas redondeadas 15008712">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13" name="CuadroTexto 3">
                          <a:extLst/>
                        </wps:cNvPr>
                        <wps:cNvSpPr txBox="1"/>
                        <wps:spPr>
                          <a:xfrm>
                            <a:off x="0" y="0"/>
                            <a:ext cx="445477" cy="369332"/>
                          </a:xfrm>
                          <a:prstGeom prst="rect">
                            <a:avLst/>
                          </a:prstGeom>
                          <a:noFill/>
                        </wps:spPr>
                        <wps:txbx>
                          <w:txbxContent>
                            <w:p w:rsidR="006D22B2" w:rsidRDefault="006D22B2" w:rsidP="00655A4F">
                              <w:pPr>
                                <w:pStyle w:val="NormalWeb"/>
                                <w:spacing w:before="0" w:beforeAutospacing="0" w:after="0" w:afterAutospacing="0"/>
                              </w:pPr>
                              <w:r>
                                <w:rPr>
                                  <w:rFonts w:asciiTheme="minorHAnsi" w:hAnsi="Calibri" w:cstheme="minorBidi"/>
                                  <w:color w:val="000000" w:themeColor="text1"/>
                                  <w:kern w:val="24"/>
                                  <w:sz w:val="36"/>
                                  <w:szCs w:val="36"/>
                                </w:rPr>
                                <w:t>15</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B44FD" id="_x0000_s1091" style="position:absolute;left:0;text-align:left;margin-left:579.2pt;margin-top:14.05pt;width:35.05pt;height:29.05pt;z-index:-251566080;mso-position-horizontal-relative:page"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">
                <v:roundrect id="Rectángulo: esquinas redondeadas 15008712" o:spid="_x0000_s1092"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" fillcolor="#d8d8d8 [2732]" strokecolor="#7f7f7f [1612]" strokeweight="1pt">
                  <v:stroke joinstyle="miter"/>
                </v:roundrect>
                <v:shape id="CuadroTexto 3" o:spid="_x0000_s1093"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" filled="f" stroked="f">
                  <v:textbox style="mso-fit-shape-to-text:t">
                    <w:txbxContent>
                      <w:p w:rsidR="006D22B2" w:rsidRDefault="006D22B2" w:rsidP="00655A4F">
                        <w:pPr>
                          <w:pStyle w:val="NormalWeb"/>
                          <w:spacing w:before="0" w:beforeAutospacing="0" w:after="0" w:afterAutospacing="0"/>
                        </w:pPr>
                        <w:r>
                          <w:rPr>
                            <w:rFonts w:asciiTheme="minorHAnsi" w:hAnsi="Calibri" w:cstheme="minorBidi"/>
                            <w:color w:val="000000" w:themeColor="text1"/>
                            <w:kern w:val="24"/>
                            <w:sz w:val="36"/>
                            <w:szCs w:val="36"/>
                          </w:rPr>
                          <w:t>15</w:t>
                        </w:r>
                      </w:p>
                    </w:txbxContent>
                  </v:textbox>
                </v:shape>
                <w10:wrap anchorx="page"/>
              </v:group>
            </w:pict>
          </mc:Fallback>
        </mc:AlternateContent>
      </w:r>
    </w:p>
    <w:p w:rsidR="00A8159D" w:rsidRDefault="00A8159D" w:rsidP="00554173">
      <w:pPr>
        <w:jc w:val="center"/>
      </w:pPr>
    </w:p>
    <w:p w:rsidR="003C4271" w:rsidRDefault="00AC2011" w:rsidP="00554173">
      <w:pPr>
        <w:jc w:val="center"/>
      </w:pPr>
      <w:r w:rsidRPr="00554173">
        <w:rPr>
          <w:rFonts w:ascii="Arial" w:hAnsi="Arial" w:cs="Arial"/>
          <w:b/>
          <w:noProof/>
          <w:sz w:val="24"/>
          <w:szCs w:val="24"/>
          <w:lang w:eastAsia="es-CO"/>
        </w:rPr>
        <w:lastRenderedPageBreak/>
        <mc:AlternateContent>
          <mc:Choice Requires="wpg">
            <w:drawing>
              <wp:anchor distT="0" distB="0" distL="114300" distR="114300" simplePos="0" relativeHeight="251675648" behindDoc="0" locked="0" layoutInCell="1" allowOverlap="1" wp14:anchorId="6FA0E76F" wp14:editId="0ADB8AAF">
                <wp:simplePos x="0" y="0"/>
                <wp:positionH relativeFrom="margin">
                  <wp:posOffset>-582488</wp:posOffset>
                </wp:positionH>
                <wp:positionV relativeFrom="paragraph">
                  <wp:posOffset>23606</wp:posOffset>
                </wp:positionV>
                <wp:extent cx="2822719" cy="631825"/>
                <wp:effectExtent l="0" t="0" r="15875" b="15875"/>
                <wp:wrapNone/>
                <wp:docPr id="15008691" name="Grupo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822719" cy="631825"/>
                          <a:chOff x="-209681" y="0"/>
                          <a:chExt cx="2126718" cy="632375"/>
                        </a:xfrm>
                      </wpg:grpSpPr>
                      <wps:wsp>
                        <wps:cNvPr id="15008692" name="Rectángulo: esquinas diagonales redondeadas 15008692">
                          <a:extLst/>
                        </wps:cNvPr>
                        <wps:cNvSpPr/>
                        <wps:spPr>
                          <a:xfrm>
                            <a:off x="0" y="0"/>
                            <a:ext cx="1917037" cy="632375"/>
                          </a:xfrm>
                          <a:prstGeom prst="round2Diag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8693" name="CuadroTexto 2">
                          <a:extLst/>
                        </wps:cNvPr>
                        <wps:cNvSpPr txBox="1"/>
                        <wps:spPr>
                          <a:xfrm>
                            <a:off x="-209681" y="111778"/>
                            <a:ext cx="1849647" cy="375663"/>
                          </a:xfrm>
                          <a:prstGeom prst="rect">
                            <a:avLst/>
                          </a:prstGeom>
                          <a:noFill/>
                        </wps:spPr>
                        <wps:txbx>
                          <w:txbxContent>
                            <w:p w:rsidR="006D22B2" w:rsidRPr="005547E8" w:rsidRDefault="006D22B2" w:rsidP="00AC2011">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4. COMPONENTES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A0E76F" id="_x0000_s1094" style="position:absolute;left:0;text-align:left;margin-left:-45.85pt;margin-top:1.85pt;width:222.25pt;height:49.75pt;z-index:251675648;mso-position-horizontal-relative:margin;mso-width-relative:margin;mso-height-relative:margin" coordorigin="-2096" coordsize="21267,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">
                <v:shape id="Rectángulo: esquinas diagonales redondeadas 15008692" o:spid="_x0000_s1095" style="position:absolute;width:19170;height:6323;visibility:visible;mso-wrap-style:square;v-text-anchor:middle" coordsize="1917037,6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" path="m105398,l1917037,r,l1917037,526977v,58210,-47188,105398,-105398,105398l,632375r,l,105398c,47188,47188,,105398,xe" fillcolor="#d8d8d8 [2732]" strokecolor="#d8d8d8 [2732]" strokeweight="1pt">
                  <v:stroke joinstyle="miter"/>
                  <v:path arrowok="t" o:connecttype="custom" o:connectlocs="105398,0;1917037,0;1917037,0;1917037,526977;1811639,632375;0,632375;0,632375;0,105398;105398,0" o:connectangles="0,0,0,0,0,0,0,0,0"/>
                </v:shape>
                <v:shape id="CuadroTexto 2" o:spid="_x0000_s1096" type="#_x0000_t202" style="position:absolute;left:-2096;top:1117;width:18495;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" filled="f" stroked="f">
                  <v:textbox>
                    <w:txbxContent>
                      <w:p w:rsidR="006D22B2" w:rsidRPr="005547E8" w:rsidRDefault="006D22B2" w:rsidP="00AC2011">
                        <w:pPr>
                          <w:pStyle w:val="NormalWeb"/>
                          <w:spacing w:before="0" w:beforeAutospacing="0" w:after="0" w:afterAutospacing="0"/>
                          <w:ind w:left="720"/>
                          <w:rPr>
                            <w:sz w:val="22"/>
                          </w:rPr>
                        </w:pPr>
                        <w:r>
                          <w:rPr>
                            <w:rFonts w:asciiTheme="minorHAnsi" w:hAnsi="Calibri" w:cstheme="minorBidi"/>
                            <w:b/>
                            <w:bCs/>
                            <w:color w:val="808080" w:themeColor="background1" w:themeShade="80"/>
                            <w:kern w:val="24"/>
                            <w:sz w:val="36"/>
                            <w:szCs w:val="40"/>
                          </w:rPr>
                          <w:t>4. COMPONENTES</w:t>
                        </w:r>
                      </w:p>
                    </w:txbxContent>
                  </v:textbox>
                </v:shape>
                <w10:wrap anchorx="margin"/>
              </v:group>
            </w:pict>
          </mc:Fallback>
        </mc:AlternateContent>
      </w:r>
    </w:p>
    <w:p w:rsidR="003518E1" w:rsidRDefault="003518E1" w:rsidP="00554173">
      <w:pPr>
        <w:jc w:val="center"/>
      </w:pPr>
    </w:p>
    <w:p w:rsidR="003C4271" w:rsidRDefault="003C4271" w:rsidP="00554173">
      <w:pPr>
        <w:jc w:val="center"/>
      </w:pPr>
    </w:p>
    <w:p w:rsidR="003C4271" w:rsidRDefault="003C4271" w:rsidP="00554173">
      <w:pPr>
        <w:jc w:val="center"/>
      </w:pPr>
    </w:p>
    <w:p w:rsidR="003C4271" w:rsidRDefault="003C4271" w:rsidP="00554173">
      <w:pPr>
        <w:jc w:val="center"/>
      </w:pPr>
    </w:p>
    <w:p w:rsidR="003C4271" w:rsidRDefault="003C4271" w:rsidP="00554173">
      <w:pPr>
        <w:jc w:val="center"/>
      </w:pPr>
    </w:p>
    <w:p w:rsidR="003C4271" w:rsidRPr="008C3B98" w:rsidRDefault="008C3B98" w:rsidP="008C3B98">
      <w:pPr>
        <w:spacing w:line="360" w:lineRule="auto"/>
        <w:jc w:val="both"/>
        <w:rPr>
          <w:rFonts w:ascii="Arial" w:hAnsi="Arial" w:cs="Arial"/>
          <w:sz w:val="24"/>
          <w:szCs w:val="24"/>
        </w:rPr>
      </w:pPr>
      <w:r>
        <w:rPr>
          <w:rFonts w:ascii="Arial" w:hAnsi="Arial" w:cs="Arial"/>
          <w:sz w:val="24"/>
          <w:szCs w:val="24"/>
        </w:rPr>
        <w:t>A continuación, se hace una breve descripción del objetivo de cada uno de los componentes de Plan Anticorrupción y de Atención al Ciudadano.</w:t>
      </w:r>
    </w:p>
    <w:p w:rsidR="003C4271" w:rsidRDefault="003C4271" w:rsidP="00554173">
      <w:pPr>
        <w:jc w:val="center"/>
      </w:pPr>
    </w:p>
    <w:p w:rsidR="003C4271" w:rsidRDefault="003C4271" w:rsidP="00554173">
      <w:pPr>
        <w:jc w:val="center"/>
      </w:pPr>
      <w:r>
        <w:rPr>
          <w:noProof/>
          <w:lang w:eastAsia="es-CO"/>
        </w:rPr>
        <w:drawing>
          <wp:inline distT="0" distB="0" distL="0" distR="0">
            <wp:extent cx="5486400" cy="5219700"/>
            <wp:effectExtent l="38100" t="38100" r="57150" b="3810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C3B98" w:rsidRPr="00512039" w:rsidRDefault="00512039" w:rsidP="00554173">
      <w:pPr>
        <w:jc w:val="center"/>
        <w:rPr>
          <w:rFonts w:ascii="Arial" w:hAnsi="Arial" w:cs="Arial"/>
          <w:sz w:val="16"/>
        </w:rPr>
      </w:pPr>
      <w:r w:rsidRPr="00512039">
        <w:rPr>
          <w:rFonts w:ascii="Arial" w:hAnsi="Arial" w:cs="Arial"/>
          <w:sz w:val="16"/>
        </w:rPr>
        <w:t>Fuente: Elaboración EMPAS S.A.</w:t>
      </w:r>
    </w:p>
    <w:p w:rsidR="008C3B98" w:rsidRDefault="008C3B98" w:rsidP="00554173">
      <w:pPr>
        <w:jc w:val="center"/>
      </w:pPr>
    </w:p>
    <w:p w:rsidR="008C3B98" w:rsidRDefault="00A56D26" w:rsidP="00554173">
      <w:pPr>
        <w:jc w:val="center"/>
      </w:pPr>
      <w:r w:rsidRPr="00655A4F">
        <w:rPr>
          <w:noProof/>
          <w:lang w:eastAsia="es-CO"/>
        </w:rPr>
        <mc:AlternateContent>
          <mc:Choice Requires="wpg">
            <w:drawing>
              <wp:anchor distT="0" distB="0" distL="114300" distR="114300" simplePos="0" relativeHeight="251752448" behindDoc="1" locked="0" layoutInCell="1" allowOverlap="1" wp14:anchorId="626B9D5C" wp14:editId="5580B6E6">
                <wp:simplePos x="0" y="0"/>
                <wp:positionH relativeFrom="page">
                  <wp:posOffset>7346315</wp:posOffset>
                </wp:positionH>
                <wp:positionV relativeFrom="paragraph">
                  <wp:posOffset>713740</wp:posOffset>
                </wp:positionV>
                <wp:extent cx="445135" cy="370205"/>
                <wp:effectExtent l="0" t="0" r="0" b="10795"/>
                <wp:wrapNone/>
                <wp:docPr id="15008714"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15008715" name="Rectángulo: esquinas redondeadas 15008715">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16" name="CuadroTexto 3">
                          <a:extLst/>
                        </wps:cNvPr>
                        <wps:cNvSpPr txBox="1"/>
                        <wps:spPr>
                          <a:xfrm>
                            <a:off x="0" y="0"/>
                            <a:ext cx="445477" cy="370603"/>
                          </a:xfrm>
                          <a:prstGeom prst="rect">
                            <a:avLst/>
                          </a:prstGeom>
                          <a:noFill/>
                        </wps:spPr>
                        <wps:txbx>
                          <w:txbxContent>
                            <w:p w:rsidR="006D22B2" w:rsidRDefault="006D22B2" w:rsidP="003518E1">
                              <w:pPr>
                                <w:pStyle w:val="NormalWeb"/>
                                <w:spacing w:before="0" w:beforeAutospacing="0" w:after="0" w:afterAutospacing="0"/>
                              </w:pPr>
                              <w:r>
                                <w:rPr>
                                  <w:rFonts w:asciiTheme="minorHAnsi" w:hAnsi="Calibri" w:cstheme="minorBidi"/>
                                  <w:color w:val="000000" w:themeColor="text1"/>
                                  <w:kern w:val="24"/>
                                  <w:sz w:val="36"/>
                                  <w:szCs w:val="36"/>
                                </w:rPr>
                                <w:t>16</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6B9D5C" id="_x0000_s1097" style="position:absolute;left:0;text-align:left;margin-left:578.45pt;margin-top:56.2pt;width:35.05pt;height:29.15pt;z-index:-251564032;mso-position-horizontal-relative:page"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">
                <v:roundrect id="Rectángulo: esquinas redondeadas 15008715" o:spid="_x0000_s1098"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" fillcolor="#d8d8d8 [2732]" strokecolor="#7f7f7f [1612]" strokeweight="1pt">
                  <v:stroke joinstyle="miter"/>
                </v:roundrect>
                <v:shape id="CuadroTexto 3" o:spid="_x0000_s1099"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" filled="f" stroked="f">
                  <v:textbox style="mso-fit-shape-to-text:t">
                    <w:txbxContent>
                      <w:p w:rsidR="006D22B2" w:rsidRDefault="006D22B2" w:rsidP="003518E1">
                        <w:pPr>
                          <w:pStyle w:val="NormalWeb"/>
                          <w:spacing w:before="0" w:beforeAutospacing="0" w:after="0" w:afterAutospacing="0"/>
                        </w:pPr>
                        <w:r>
                          <w:rPr>
                            <w:rFonts w:asciiTheme="minorHAnsi" w:hAnsi="Calibri" w:cstheme="minorBidi"/>
                            <w:color w:val="000000" w:themeColor="text1"/>
                            <w:kern w:val="24"/>
                            <w:sz w:val="36"/>
                            <w:szCs w:val="36"/>
                          </w:rPr>
                          <w:t>16</w:t>
                        </w:r>
                      </w:p>
                    </w:txbxContent>
                  </v:textbox>
                </v:shape>
                <w10:wrap anchorx="page"/>
              </v:group>
            </w:pict>
          </mc:Fallback>
        </mc:AlternateContent>
      </w:r>
    </w:p>
    <w:p w:rsidR="008C3B98" w:rsidRDefault="008C3B98" w:rsidP="00554173">
      <w:pPr>
        <w:jc w:val="center"/>
      </w:pPr>
      <w:r>
        <w:rPr>
          <w:noProof/>
          <w:lang w:eastAsia="es-CO"/>
        </w:rPr>
        <w:lastRenderedPageBreak/>
        <w:drawing>
          <wp:inline distT="0" distB="0" distL="0" distR="0">
            <wp:extent cx="4953000" cy="866775"/>
            <wp:effectExtent l="0" t="57150" r="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12039" w:rsidRDefault="00512039" w:rsidP="00554173">
      <w:pPr>
        <w:jc w:val="center"/>
      </w:pPr>
    </w:p>
    <w:p w:rsidR="008C3B98" w:rsidRDefault="00261E54" w:rsidP="00554173">
      <w:pPr>
        <w:jc w:val="center"/>
      </w:pPr>
      <w:r w:rsidRPr="00261E54">
        <w:rPr>
          <w:noProof/>
          <w:lang w:eastAsia="es-CO"/>
        </w:rPr>
        <w:drawing>
          <wp:anchor distT="0" distB="0" distL="114300" distR="114300" simplePos="0" relativeHeight="251769856" behindDoc="1" locked="0" layoutInCell="1" allowOverlap="1">
            <wp:simplePos x="0" y="0"/>
            <wp:positionH relativeFrom="margin">
              <wp:align>center</wp:align>
            </wp:positionH>
            <wp:positionV relativeFrom="paragraph">
              <wp:posOffset>140335</wp:posOffset>
            </wp:positionV>
            <wp:extent cx="6568969" cy="6229350"/>
            <wp:effectExtent l="0" t="0" r="3810" b="0"/>
            <wp:wrapNone/>
            <wp:docPr id="15008699" name="Imagen 1500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8969" cy="622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E116AA">
      <w:pPr>
        <w:tabs>
          <w:tab w:val="left" w:pos="7560"/>
        </w:tabs>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512039" w:rsidP="00554173">
      <w:pPr>
        <w:jc w:val="center"/>
      </w:pPr>
    </w:p>
    <w:p w:rsidR="00512039" w:rsidRDefault="00A56D26" w:rsidP="00554173">
      <w:pPr>
        <w:jc w:val="center"/>
      </w:pPr>
      <w:r w:rsidRPr="008B63A4">
        <w:rPr>
          <w:noProof/>
          <w:lang w:eastAsia="es-CO"/>
        </w:rPr>
        <mc:AlternateContent>
          <mc:Choice Requires="wpg">
            <w:drawing>
              <wp:anchor distT="0" distB="0" distL="114300" distR="114300" simplePos="0" relativeHeight="251768832" behindDoc="1" locked="0" layoutInCell="1" allowOverlap="1" wp14:anchorId="2653F4DB" wp14:editId="7DE54428">
                <wp:simplePos x="0" y="0"/>
                <wp:positionH relativeFrom="page">
                  <wp:posOffset>7346315</wp:posOffset>
                </wp:positionH>
                <wp:positionV relativeFrom="paragraph">
                  <wp:posOffset>179070</wp:posOffset>
                </wp:positionV>
                <wp:extent cx="445477" cy="369332"/>
                <wp:effectExtent l="0" t="0" r="0" b="12065"/>
                <wp:wrapNone/>
                <wp:docPr id="15008685"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477" cy="369332"/>
                          <a:chOff x="0" y="0"/>
                          <a:chExt cx="445477" cy="369332"/>
                        </a:xfrm>
                      </wpg:grpSpPr>
                      <wps:wsp>
                        <wps:cNvPr id="15008694" name="Rectángulo: esquinas redondeadas 15008694">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695" name="CuadroTexto 3">
                          <a:extLst/>
                        </wps:cNvPr>
                        <wps:cNvSpPr txBox="1"/>
                        <wps:spPr>
                          <a:xfrm>
                            <a:off x="0" y="0"/>
                            <a:ext cx="445477" cy="369332"/>
                          </a:xfrm>
                          <a:prstGeom prst="rect">
                            <a:avLst/>
                          </a:prstGeom>
                          <a:noFill/>
                        </wps:spPr>
                        <wps:txbx>
                          <w:txbxContent>
                            <w:p w:rsidR="00A56D26" w:rsidRDefault="00A56D26" w:rsidP="00A56D26">
                              <w:pPr>
                                <w:pStyle w:val="NormalWeb"/>
                                <w:spacing w:before="0" w:beforeAutospacing="0" w:after="0" w:afterAutospacing="0"/>
                              </w:pPr>
                              <w:r>
                                <w:rPr>
                                  <w:rFonts w:asciiTheme="minorHAnsi" w:hAnsi="Calibri" w:cstheme="minorBidi"/>
                                  <w:color w:val="000000" w:themeColor="text1"/>
                                  <w:kern w:val="24"/>
                                  <w:sz w:val="36"/>
                                  <w:szCs w:val="36"/>
                                </w:rPr>
                                <w:t>17</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3F4DB" id="_x0000_s1100" style="position:absolute;left:0;text-align:left;margin-left:578.45pt;margin-top:14.1pt;width:35.1pt;height:29.1pt;z-index:-251547648;mso-position-horizontal-relative:page" coordsize="445477,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">
                <v:roundrect id="Rectángulo: esquinas redondeadas 15008694" o:spid="_x0000_s1101"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" fillcolor="#d8d8d8 [2732]" strokecolor="#7f7f7f [1612]" strokeweight="1pt">
                  <v:stroke joinstyle="miter"/>
                </v:roundrect>
                <v:shape id="CuadroTexto 3" o:spid="_x0000_s1102" type="#_x0000_t202" style="position:absolute;width:445477;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" filled="f" stroked="f">
                  <v:textbox style="mso-fit-shape-to-text:t">
                    <w:txbxContent>
                      <w:p w:rsidR="00A56D26" w:rsidRDefault="00A56D26" w:rsidP="00A56D26">
                        <w:pPr>
                          <w:pStyle w:val="NormalWeb"/>
                          <w:spacing w:before="0" w:beforeAutospacing="0" w:after="0" w:afterAutospacing="0"/>
                        </w:pPr>
                        <w:r>
                          <w:rPr>
                            <w:rFonts w:asciiTheme="minorHAnsi" w:hAnsi="Calibri" w:cstheme="minorBidi"/>
                            <w:color w:val="000000" w:themeColor="text1"/>
                            <w:kern w:val="24"/>
                            <w:sz w:val="36"/>
                            <w:szCs w:val="36"/>
                          </w:rPr>
                          <w:t>17</w:t>
                        </w:r>
                      </w:p>
                    </w:txbxContent>
                  </v:textbox>
                </v:shape>
                <w10:wrap anchorx="page"/>
              </v:group>
            </w:pict>
          </mc:Fallback>
        </mc:AlternateContent>
      </w:r>
    </w:p>
    <w:p w:rsidR="00512039" w:rsidRDefault="000F4801" w:rsidP="00554173">
      <w:pPr>
        <w:jc w:val="center"/>
      </w:pPr>
      <w:r>
        <w:rPr>
          <w:noProof/>
          <w:lang w:eastAsia="es-CO"/>
        </w:rPr>
        <w:lastRenderedPageBreak/>
        <w:drawing>
          <wp:inline distT="0" distB="0" distL="0" distR="0" wp14:anchorId="669B7DDE" wp14:editId="76389F9D">
            <wp:extent cx="4752975" cy="933450"/>
            <wp:effectExtent l="38100" t="57150" r="47625" b="19050"/>
            <wp:docPr id="15008675" name="Diagrama 15008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12039" w:rsidRDefault="00512039"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90479" w:rsidP="00554173">
      <w:pPr>
        <w:jc w:val="center"/>
      </w:pPr>
      <w:r w:rsidRPr="00C90479">
        <w:rPr>
          <w:noProof/>
          <w:lang w:eastAsia="es-CO"/>
        </w:rPr>
        <w:drawing>
          <wp:inline distT="0" distB="0" distL="0" distR="0">
            <wp:extent cx="6030595" cy="2127250"/>
            <wp:effectExtent l="0" t="0" r="8255" b="6350"/>
            <wp:docPr id="15008697" name="Imagen 1500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0595" cy="2127250"/>
                    </a:xfrm>
                    <a:prstGeom prst="rect">
                      <a:avLst/>
                    </a:prstGeom>
                    <a:noFill/>
                    <a:ln>
                      <a:noFill/>
                    </a:ln>
                  </pic:spPr>
                </pic:pic>
              </a:graphicData>
            </a:graphic>
          </wp:inline>
        </w:drawing>
      </w:r>
    </w:p>
    <w:p w:rsidR="00CE3B30" w:rsidRDefault="00CE3B30"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C90479" w:rsidP="00554173">
      <w:pPr>
        <w:jc w:val="center"/>
      </w:pPr>
      <w:r w:rsidRPr="00C90479">
        <w:rPr>
          <w:noProof/>
          <w:lang w:eastAsia="es-CO"/>
        </w:rPr>
        <w:drawing>
          <wp:inline distT="0" distB="0" distL="0" distR="0">
            <wp:extent cx="6030595" cy="1986915"/>
            <wp:effectExtent l="0" t="0" r="8255" b="0"/>
            <wp:docPr id="15008698" name="Imagen 1500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595" cy="1986915"/>
                    </a:xfrm>
                    <a:prstGeom prst="rect">
                      <a:avLst/>
                    </a:prstGeom>
                    <a:noFill/>
                    <a:ln>
                      <a:noFill/>
                    </a:ln>
                  </pic:spPr>
                </pic:pic>
              </a:graphicData>
            </a:graphic>
          </wp:inline>
        </w:drawing>
      </w: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8B63A4" w:rsidP="00554173">
      <w:pPr>
        <w:jc w:val="center"/>
      </w:pPr>
      <w:r w:rsidRPr="008B63A4">
        <w:rPr>
          <w:noProof/>
          <w:lang w:eastAsia="es-CO"/>
        </w:rPr>
        <mc:AlternateContent>
          <mc:Choice Requires="wpg">
            <w:drawing>
              <wp:anchor distT="0" distB="0" distL="114300" distR="114300" simplePos="0" relativeHeight="251754496" behindDoc="1" locked="0" layoutInCell="1" allowOverlap="1" wp14:anchorId="60F8E14C" wp14:editId="4D010FD2">
                <wp:simplePos x="0" y="0"/>
                <wp:positionH relativeFrom="column">
                  <wp:posOffset>6456045</wp:posOffset>
                </wp:positionH>
                <wp:positionV relativeFrom="paragraph">
                  <wp:posOffset>212090</wp:posOffset>
                </wp:positionV>
                <wp:extent cx="445135" cy="370205"/>
                <wp:effectExtent l="0" t="0" r="0" b="10795"/>
                <wp:wrapNone/>
                <wp:docPr id="15008720"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135" cy="370205"/>
                        </a:xfrm>
                      </wpg:grpSpPr>
                      <wps:wsp>
                        <wps:cNvPr id="15008721" name="Rectángulo: esquinas redondeadas 15008721">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22" name="CuadroTexto 3">
                          <a:extLst/>
                        </wps:cNvPr>
                        <wps:cNvSpPr txBox="1"/>
                        <wps:spPr>
                          <a:xfrm>
                            <a:off x="0" y="0"/>
                            <a:ext cx="445135" cy="370205"/>
                          </a:xfrm>
                          <a:prstGeom prst="rect">
                            <a:avLst/>
                          </a:prstGeom>
                          <a:noFill/>
                        </wps:spPr>
                        <wps:txbx>
                          <w:txbxContent>
                            <w:p w:rsidR="006D22B2" w:rsidRDefault="006D22B2" w:rsidP="008B63A4">
                              <w:pPr>
                                <w:pStyle w:val="NormalWeb"/>
                                <w:spacing w:before="0" w:beforeAutospacing="0" w:after="0" w:afterAutospacing="0"/>
                              </w:pPr>
                              <w:r>
                                <w:rPr>
                                  <w:rFonts w:asciiTheme="minorHAnsi" w:hAnsi="Calibri" w:cstheme="minorBidi"/>
                                  <w:color w:val="000000" w:themeColor="text1"/>
                                  <w:kern w:val="24"/>
                                  <w:sz w:val="36"/>
                                  <w:szCs w:val="36"/>
                                </w:rPr>
                                <w:t>1</w:t>
                              </w:r>
                              <w:r w:rsidR="00A56D26">
                                <w:rPr>
                                  <w:rFonts w:asciiTheme="minorHAnsi" w:hAnsi="Calibri" w:cstheme="minorBidi"/>
                                  <w:color w:val="000000" w:themeColor="text1"/>
                                  <w:kern w:val="24"/>
                                  <w:sz w:val="36"/>
                                  <w:szCs w:val="36"/>
                                </w:rPr>
                                <w:t>8</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8E14C" id="_x0000_s1103" style="position:absolute;left:0;text-align:left;margin-left:508.35pt;margin-top:16.7pt;width:35.05pt;height:29.15pt;z-index:-251561984" coordsize="445135,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">
                <v:roundrect id="Rectángulo: esquinas redondeadas 15008721" o:spid="_x0000_s1104"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" fillcolor="#d8d8d8 [2732]" strokecolor="#7f7f7f [1612]" strokeweight="1pt">
                  <v:stroke joinstyle="miter"/>
                </v:roundrect>
                <v:shape id="CuadroTexto 3" o:spid="_x0000_s1105" type="#_x0000_t202" style="position:absolute;width:445135;height:370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" filled="f" stroked="f">
                  <v:textbox style="mso-fit-shape-to-text:t">
                    <w:txbxContent>
                      <w:p w:rsidR="006D22B2" w:rsidRDefault="006D22B2" w:rsidP="008B63A4">
                        <w:pPr>
                          <w:pStyle w:val="NormalWeb"/>
                          <w:spacing w:before="0" w:beforeAutospacing="0" w:after="0" w:afterAutospacing="0"/>
                        </w:pPr>
                        <w:r>
                          <w:rPr>
                            <w:rFonts w:asciiTheme="minorHAnsi" w:hAnsi="Calibri" w:cstheme="minorBidi"/>
                            <w:color w:val="000000" w:themeColor="text1"/>
                            <w:kern w:val="24"/>
                            <w:sz w:val="36"/>
                            <w:szCs w:val="36"/>
                          </w:rPr>
                          <w:t>1</w:t>
                        </w:r>
                        <w:r w:rsidR="00A56D26">
                          <w:rPr>
                            <w:rFonts w:asciiTheme="minorHAnsi" w:hAnsi="Calibri" w:cstheme="minorBidi"/>
                            <w:color w:val="000000" w:themeColor="text1"/>
                            <w:kern w:val="24"/>
                            <w:sz w:val="36"/>
                            <w:szCs w:val="36"/>
                          </w:rPr>
                          <w:t>8</w:t>
                        </w:r>
                      </w:p>
                    </w:txbxContent>
                  </v:textbox>
                </v:shape>
              </v:group>
            </w:pict>
          </mc:Fallback>
        </mc:AlternateContent>
      </w:r>
    </w:p>
    <w:p w:rsidR="00CE3B30" w:rsidRDefault="00CE3B30" w:rsidP="00554173">
      <w:pPr>
        <w:jc w:val="center"/>
      </w:pPr>
    </w:p>
    <w:p w:rsidR="00CE3B30" w:rsidRDefault="0011676A" w:rsidP="00554173">
      <w:pPr>
        <w:jc w:val="center"/>
      </w:pPr>
      <w:r>
        <w:rPr>
          <w:noProof/>
          <w:lang w:eastAsia="es-CO"/>
        </w:rPr>
        <w:lastRenderedPageBreak/>
        <w:drawing>
          <wp:anchor distT="0" distB="0" distL="114300" distR="114300" simplePos="0" relativeHeight="251711488" behindDoc="1" locked="0" layoutInCell="1" allowOverlap="1">
            <wp:simplePos x="0" y="0"/>
            <wp:positionH relativeFrom="margin">
              <wp:align>center</wp:align>
            </wp:positionH>
            <wp:positionV relativeFrom="paragraph">
              <wp:posOffset>-218440</wp:posOffset>
            </wp:positionV>
            <wp:extent cx="4676775" cy="914400"/>
            <wp:effectExtent l="38100" t="38100" r="47625" b="38100"/>
            <wp:wrapNone/>
            <wp:docPr id="103" name="Diagrama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261E54" w:rsidP="00554173">
      <w:pPr>
        <w:jc w:val="center"/>
      </w:pPr>
      <w:r w:rsidRPr="00261E54">
        <w:rPr>
          <w:noProof/>
          <w:lang w:eastAsia="es-CO"/>
        </w:rPr>
        <w:drawing>
          <wp:anchor distT="0" distB="0" distL="114300" distR="114300" simplePos="0" relativeHeight="251770880" behindDoc="1" locked="0" layoutInCell="1" allowOverlap="1">
            <wp:simplePos x="0" y="0"/>
            <wp:positionH relativeFrom="margin">
              <wp:posOffset>-309879</wp:posOffset>
            </wp:positionH>
            <wp:positionV relativeFrom="paragraph">
              <wp:posOffset>207010</wp:posOffset>
            </wp:positionV>
            <wp:extent cx="6667500" cy="7125335"/>
            <wp:effectExtent l="0" t="0" r="0" b="0"/>
            <wp:wrapNone/>
            <wp:docPr id="15008700" name="Imagen 1500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0" cy="712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CE3B30" w:rsidRDefault="00CE3B30"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8B63A4" w:rsidP="00554173">
      <w:pPr>
        <w:jc w:val="center"/>
      </w:pPr>
      <w:r w:rsidRPr="008B63A4">
        <w:rPr>
          <w:noProof/>
          <w:lang w:eastAsia="es-CO"/>
        </w:rPr>
        <mc:AlternateContent>
          <mc:Choice Requires="wpg">
            <w:drawing>
              <wp:anchor distT="0" distB="0" distL="114300" distR="114300" simplePos="0" relativeHeight="251756544" behindDoc="1" locked="0" layoutInCell="1" allowOverlap="1" wp14:anchorId="3C237F16" wp14:editId="638F7AB8">
                <wp:simplePos x="0" y="0"/>
                <wp:positionH relativeFrom="page">
                  <wp:posOffset>7346315</wp:posOffset>
                </wp:positionH>
                <wp:positionV relativeFrom="paragraph">
                  <wp:posOffset>221615</wp:posOffset>
                </wp:positionV>
                <wp:extent cx="445135" cy="370205"/>
                <wp:effectExtent l="0" t="0" r="0" b="10795"/>
                <wp:wrapNone/>
                <wp:docPr id="15008723"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15008724" name="Rectángulo: esquinas redondeadas 15008724">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25" name="CuadroTexto 3">
                          <a:extLst/>
                        </wps:cNvPr>
                        <wps:cNvSpPr txBox="1"/>
                        <wps:spPr>
                          <a:xfrm>
                            <a:off x="0" y="0"/>
                            <a:ext cx="445477" cy="370603"/>
                          </a:xfrm>
                          <a:prstGeom prst="rect">
                            <a:avLst/>
                          </a:prstGeom>
                          <a:noFill/>
                        </wps:spPr>
                        <wps:txbx>
                          <w:txbxContent>
                            <w:p w:rsidR="006D22B2" w:rsidRDefault="006D22B2" w:rsidP="008B63A4">
                              <w:pPr>
                                <w:pStyle w:val="NormalWeb"/>
                                <w:spacing w:before="0" w:beforeAutospacing="0" w:after="0" w:afterAutospacing="0"/>
                              </w:pPr>
                              <w:r>
                                <w:rPr>
                                  <w:rFonts w:asciiTheme="minorHAnsi" w:hAnsi="Calibri" w:cstheme="minorBidi"/>
                                  <w:color w:val="000000" w:themeColor="text1"/>
                                  <w:kern w:val="24"/>
                                  <w:sz w:val="36"/>
                                  <w:szCs w:val="36"/>
                                </w:rPr>
                                <w:t>1</w:t>
                              </w:r>
                              <w:r w:rsidR="002E7F80">
                                <w:rPr>
                                  <w:rFonts w:asciiTheme="minorHAnsi" w:hAnsi="Calibri" w:cstheme="minorBidi"/>
                                  <w:color w:val="000000" w:themeColor="text1"/>
                                  <w:kern w:val="24"/>
                                  <w:sz w:val="36"/>
                                  <w:szCs w:val="36"/>
                                </w:rPr>
                                <w:t>9</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37F16" id="_x0000_s1106" style="position:absolute;left:0;text-align:left;margin-left:578.45pt;margin-top:17.45pt;width:35.05pt;height:29.15pt;z-index:-251559936;mso-position-horizontal-relative:page"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">
                <v:roundrect id="Rectángulo: esquinas redondeadas 15008724" o:spid="_x0000_s1107"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" fillcolor="#d8d8d8 [2732]" strokecolor="#7f7f7f [1612]" strokeweight="1pt">
                  <v:stroke joinstyle="miter"/>
                </v:roundrect>
                <v:shape id="CuadroTexto 3" o:spid="_x0000_s1108"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" filled="f" stroked="f">
                  <v:textbox style="mso-fit-shape-to-text:t">
                    <w:txbxContent>
                      <w:p w:rsidR="006D22B2" w:rsidRDefault="006D22B2" w:rsidP="008B63A4">
                        <w:pPr>
                          <w:pStyle w:val="NormalWeb"/>
                          <w:spacing w:before="0" w:beforeAutospacing="0" w:after="0" w:afterAutospacing="0"/>
                        </w:pPr>
                        <w:r>
                          <w:rPr>
                            <w:rFonts w:asciiTheme="minorHAnsi" w:hAnsi="Calibri" w:cstheme="minorBidi"/>
                            <w:color w:val="000000" w:themeColor="text1"/>
                            <w:kern w:val="24"/>
                            <w:sz w:val="36"/>
                            <w:szCs w:val="36"/>
                          </w:rPr>
                          <w:t>1</w:t>
                        </w:r>
                        <w:r w:rsidR="002E7F80">
                          <w:rPr>
                            <w:rFonts w:asciiTheme="minorHAnsi" w:hAnsi="Calibri" w:cstheme="minorBidi"/>
                            <w:color w:val="000000" w:themeColor="text1"/>
                            <w:kern w:val="24"/>
                            <w:sz w:val="36"/>
                            <w:szCs w:val="36"/>
                          </w:rPr>
                          <w:t>9</w:t>
                        </w:r>
                      </w:p>
                    </w:txbxContent>
                  </v:textbox>
                </v:shape>
                <w10:wrap anchorx="page"/>
              </v:group>
            </w:pict>
          </mc:Fallback>
        </mc:AlternateContent>
      </w:r>
    </w:p>
    <w:p w:rsidR="0011676A" w:rsidRDefault="0011676A" w:rsidP="00554173">
      <w:pPr>
        <w:jc w:val="center"/>
      </w:pPr>
    </w:p>
    <w:p w:rsidR="00A207B3" w:rsidRDefault="00A207B3" w:rsidP="00554173">
      <w:pPr>
        <w:jc w:val="center"/>
      </w:pPr>
      <w:r>
        <w:rPr>
          <w:noProof/>
          <w:lang w:eastAsia="es-CO"/>
        </w:rPr>
        <w:lastRenderedPageBreak/>
        <w:drawing>
          <wp:anchor distT="0" distB="0" distL="114300" distR="114300" simplePos="0" relativeHeight="251716608" behindDoc="1" locked="0" layoutInCell="1" allowOverlap="1">
            <wp:simplePos x="0" y="0"/>
            <wp:positionH relativeFrom="column">
              <wp:posOffset>823595</wp:posOffset>
            </wp:positionH>
            <wp:positionV relativeFrom="paragraph">
              <wp:posOffset>-209550</wp:posOffset>
            </wp:positionV>
            <wp:extent cx="4781550" cy="904875"/>
            <wp:effectExtent l="38100" t="57150" r="38100" b="47625"/>
            <wp:wrapNone/>
            <wp:docPr id="106" name="Diagrama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A207B3" w:rsidRDefault="00A207B3" w:rsidP="00554173">
      <w:pPr>
        <w:jc w:val="center"/>
      </w:pPr>
    </w:p>
    <w:p w:rsidR="00A207B3" w:rsidRDefault="00A207B3" w:rsidP="00554173">
      <w:pPr>
        <w:jc w:val="center"/>
      </w:pPr>
    </w:p>
    <w:p w:rsidR="00A207B3" w:rsidRDefault="00A207B3" w:rsidP="00554173">
      <w:pPr>
        <w:jc w:val="center"/>
      </w:pPr>
    </w:p>
    <w:p w:rsidR="0011676A" w:rsidRDefault="0011676A" w:rsidP="00554173">
      <w:pPr>
        <w:jc w:val="center"/>
      </w:pPr>
    </w:p>
    <w:p w:rsidR="0011676A" w:rsidRDefault="00261E54" w:rsidP="00554173">
      <w:pPr>
        <w:jc w:val="center"/>
      </w:pPr>
      <w:r w:rsidRPr="00261E54">
        <w:rPr>
          <w:noProof/>
          <w:lang w:eastAsia="es-CO"/>
        </w:rPr>
        <w:drawing>
          <wp:anchor distT="0" distB="0" distL="114300" distR="114300" simplePos="0" relativeHeight="251771904" behindDoc="1" locked="0" layoutInCell="1" allowOverlap="1">
            <wp:simplePos x="0" y="0"/>
            <wp:positionH relativeFrom="margin">
              <wp:posOffset>-167005</wp:posOffset>
            </wp:positionH>
            <wp:positionV relativeFrom="paragraph">
              <wp:posOffset>156210</wp:posOffset>
            </wp:positionV>
            <wp:extent cx="6514169" cy="6438265"/>
            <wp:effectExtent l="0" t="0" r="1270" b="635"/>
            <wp:wrapNone/>
            <wp:docPr id="15008701" name="Imagen 1500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7875" cy="64419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11676A" w:rsidRDefault="0011676A"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8B63A4" w:rsidP="00554173">
      <w:pPr>
        <w:jc w:val="center"/>
      </w:pPr>
      <w:r w:rsidRPr="008B63A4">
        <w:rPr>
          <w:noProof/>
          <w:lang w:eastAsia="es-CO"/>
        </w:rPr>
        <mc:AlternateContent>
          <mc:Choice Requires="wpg">
            <w:drawing>
              <wp:anchor distT="0" distB="0" distL="114300" distR="114300" simplePos="0" relativeHeight="251758592" behindDoc="1" locked="0" layoutInCell="1" allowOverlap="1" wp14:anchorId="66C33224" wp14:editId="5F0EAD8F">
                <wp:simplePos x="0" y="0"/>
                <wp:positionH relativeFrom="page">
                  <wp:posOffset>7346315</wp:posOffset>
                </wp:positionH>
                <wp:positionV relativeFrom="paragraph">
                  <wp:posOffset>217170</wp:posOffset>
                </wp:positionV>
                <wp:extent cx="445135" cy="370205"/>
                <wp:effectExtent l="0" t="0" r="0" b="10795"/>
                <wp:wrapNone/>
                <wp:docPr id="15008726"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15008727" name="Rectángulo: esquinas redondeadas 15008727">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8728" name="CuadroTexto 3">
                          <a:extLst/>
                        </wps:cNvPr>
                        <wps:cNvSpPr txBox="1"/>
                        <wps:spPr>
                          <a:xfrm>
                            <a:off x="0" y="0"/>
                            <a:ext cx="445477" cy="370603"/>
                          </a:xfrm>
                          <a:prstGeom prst="rect">
                            <a:avLst/>
                          </a:prstGeom>
                          <a:noFill/>
                        </wps:spPr>
                        <wps:txbx>
                          <w:txbxContent>
                            <w:p w:rsidR="006D22B2" w:rsidRDefault="002E7F80" w:rsidP="008B63A4">
                              <w:pPr>
                                <w:pStyle w:val="NormalWeb"/>
                                <w:spacing w:before="0" w:beforeAutospacing="0" w:after="0" w:afterAutospacing="0"/>
                              </w:pPr>
                              <w:r>
                                <w:rPr>
                                  <w:rFonts w:asciiTheme="minorHAnsi" w:hAnsi="Calibri" w:cstheme="minorBidi"/>
                                  <w:color w:val="000000" w:themeColor="text1"/>
                                  <w:kern w:val="24"/>
                                  <w:sz w:val="36"/>
                                  <w:szCs w:val="36"/>
                                </w:rPr>
                                <w:t>20</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33224" id="_x0000_s1109" style="position:absolute;left:0;text-align:left;margin-left:578.45pt;margin-top:17.1pt;width:35.05pt;height:29.15pt;z-index:-251557888;mso-position-horizontal-relative:page"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">
                <v:roundrect id="Rectángulo: esquinas redondeadas 15008727" o:spid="_x0000_s1110"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" fillcolor="#d8d8d8 [2732]" strokecolor="#7f7f7f [1612]" strokeweight="1pt">
                  <v:stroke joinstyle="miter"/>
                </v:roundrect>
                <v:shape id="CuadroTexto 3" o:spid="_x0000_s1111"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" filled="f" stroked="f">
                  <v:textbox style="mso-fit-shape-to-text:t">
                    <w:txbxContent>
                      <w:p w:rsidR="006D22B2" w:rsidRDefault="002E7F80" w:rsidP="008B63A4">
                        <w:pPr>
                          <w:pStyle w:val="NormalWeb"/>
                          <w:spacing w:before="0" w:beforeAutospacing="0" w:after="0" w:afterAutospacing="0"/>
                        </w:pPr>
                        <w:r>
                          <w:rPr>
                            <w:rFonts w:asciiTheme="minorHAnsi" w:hAnsi="Calibri" w:cstheme="minorBidi"/>
                            <w:color w:val="000000" w:themeColor="text1"/>
                            <w:kern w:val="24"/>
                            <w:sz w:val="36"/>
                            <w:szCs w:val="36"/>
                          </w:rPr>
                          <w:t>20</w:t>
                        </w:r>
                      </w:p>
                    </w:txbxContent>
                  </v:textbox>
                </v:shape>
                <w10:wrap anchorx="page"/>
              </v:group>
            </w:pict>
          </mc:Fallback>
        </mc:AlternateContent>
      </w: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261E54" w:rsidP="00554173">
      <w:pPr>
        <w:jc w:val="center"/>
      </w:pPr>
      <w:r w:rsidRPr="00261E54">
        <w:rPr>
          <w:noProof/>
          <w:lang w:eastAsia="es-CO"/>
        </w:rPr>
        <w:drawing>
          <wp:anchor distT="0" distB="0" distL="114300" distR="114300" simplePos="0" relativeHeight="251772928" behindDoc="1" locked="0" layoutInCell="1" allowOverlap="1">
            <wp:simplePos x="0" y="0"/>
            <wp:positionH relativeFrom="margin">
              <wp:align>center</wp:align>
            </wp:positionH>
            <wp:positionV relativeFrom="paragraph">
              <wp:posOffset>175260</wp:posOffset>
            </wp:positionV>
            <wp:extent cx="6864350" cy="6677025"/>
            <wp:effectExtent l="0" t="0" r="0" b="9525"/>
            <wp:wrapNone/>
            <wp:docPr id="15008702" name="Imagen 150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4350" cy="6677025"/>
                    </a:xfrm>
                    <a:prstGeom prst="rect">
                      <a:avLst/>
                    </a:prstGeom>
                    <a:noFill/>
                    <a:ln>
                      <a:noFill/>
                    </a:ln>
                  </pic:spPr>
                </pic:pic>
              </a:graphicData>
            </a:graphic>
          </wp:anchor>
        </w:drawing>
      </w: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4C000B" w:rsidRDefault="004C000B" w:rsidP="00554173">
      <w:pPr>
        <w:jc w:val="center"/>
      </w:pPr>
    </w:p>
    <w:p w:rsidR="00572C9C" w:rsidRDefault="00572C9C" w:rsidP="00554173">
      <w:pPr>
        <w:jc w:val="center"/>
      </w:pPr>
    </w:p>
    <w:p w:rsidR="00572C9C" w:rsidRDefault="00572C9C" w:rsidP="00554173">
      <w:pPr>
        <w:jc w:val="center"/>
      </w:pPr>
    </w:p>
    <w:p w:rsidR="00572C9C" w:rsidRDefault="00572C9C" w:rsidP="00554173">
      <w:pPr>
        <w:jc w:val="center"/>
      </w:pPr>
    </w:p>
    <w:p w:rsidR="002E7F80" w:rsidRDefault="002E7F80" w:rsidP="00554173">
      <w:pPr>
        <w:jc w:val="center"/>
      </w:pPr>
    </w:p>
    <w:p w:rsidR="002E7F80" w:rsidRDefault="00526D24" w:rsidP="00554173">
      <w:pPr>
        <w:jc w:val="center"/>
      </w:pPr>
      <w:r w:rsidRPr="008B63A4">
        <w:rPr>
          <w:noProof/>
          <w:lang w:eastAsia="es-CO"/>
        </w:rPr>
        <mc:AlternateContent>
          <mc:Choice Requires="wpg">
            <w:drawing>
              <wp:anchor distT="0" distB="0" distL="114300" distR="114300" simplePos="0" relativeHeight="251777024" behindDoc="1" locked="0" layoutInCell="1" allowOverlap="1" wp14:anchorId="7F911363" wp14:editId="7BA1BC1D">
                <wp:simplePos x="0" y="0"/>
                <wp:positionH relativeFrom="page">
                  <wp:posOffset>7336790</wp:posOffset>
                </wp:positionH>
                <wp:positionV relativeFrom="paragraph">
                  <wp:posOffset>518795</wp:posOffset>
                </wp:positionV>
                <wp:extent cx="445135" cy="370205"/>
                <wp:effectExtent l="0" t="0" r="0" b="10795"/>
                <wp:wrapNone/>
                <wp:docPr id="15008732"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15008733" name="Rectángulo: esquinas redondeadas 15008733">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CuadroTexto 3">
                          <a:extLst/>
                        </wps:cNvPr>
                        <wps:cNvSpPr txBox="1"/>
                        <wps:spPr>
                          <a:xfrm>
                            <a:off x="0" y="0"/>
                            <a:ext cx="445477" cy="370603"/>
                          </a:xfrm>
                          <a:prstGeom prst="rect">
                            <a:avLst/>
                          </a:prstGeom>
                          <a:noFill/>
                        </wps:spPr>
                        <wps:txbx>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21</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11363" id="_x0000_s1112" style="position:absolute;left:0;text-align:left;margin-left:577.7pt;margin-top:40.85pt;width:35.05pt;height:29.15pt;z-index:-251539456;mso-position-horizontal-relative:page"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">
                <v:roundrect id="Rectángulo: esquinas redondeadas 15008733" o:spid="_x0000_s1113"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" fillcolor="#d8d8d8 [2732]" strokecolor="#7f7f7f [1612]" strokeweight="1pt">
                  <v:stroke joinstyle="miter"/>
                </v:roundrect>
                <v:shape id="CuadroTexto 3" o:spid="_x0000_s1114"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21</w:t>
                        </w:r>
                      </w:p>
                    </w:txbxContent>
                  </v:textbox>
                </v:shape>
                <w10:wrap anchorx="page"/>
              </v:group>
            </w:pict>
          </mc:Fallback>
        </mc:AlternateContent>
      </w:r>
    </w:p>
    <w:p w:rsidR="00D11367" w:rsidRDefault="0002764A" w:rsidP="00554173">
      <w:pPr>
        <w:jc w:val="center"/>
      </w:pPr>
      <w:r>
        <w:rPr>
          <w:noProof/>
          <w:lang w:eastAsia="es-CO"/>
        </w:rPr>
        <w:lastRenderedPageBreak/>
        <w:drawing>
          <wp:inline distT="0" distB="0" distL="0" distR="0">
            <wp:extent cx="5238750" cy="838200"/>
            <wp:effectExtent l="38100" t="57150" r="38100" b="3810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3D00FF" w:rsidRDefault="003D00FF" w:rsidP="00554173">
      <w:pPr>
        <w:jc w:val="center"/>
      </w:pPr>
    </w:p>
    <w:p w:rsidR="003D00FF" w:rsidRDefault="00261E54" w:rsidP="00554173">
      <w:pPr>
        <w:jc w:val="center"/>
      </w:pPr>
      <w:r w:rsidRPr="00261E54">
        <w:rPr>
          <w:noProof/>
          <w:lang w:eastAsia="es-CO"/>
        </w:rPr>
        <w:drawing>
          <wp:anchor distT="0" distB="0" distL="114300" distR="114300" simplePos="0" relativeHeight="251773952" behindDoc="1" locked="0" layoutInCell="1" allowOverlap="1">
            <wp:simplePos x="0" y="0"/>
            <wp:positionH relativeFrom="margin">
              <wp:align>center</wp:align>
            </wp:positionH>
            <wp:positionV relativeFrom="paragraph">
              <wp:posOffset>111760</wp:posOffset>
            </wp:positionV>
            <wp:extent cx="6930612" cy="6400800"/>
            <wp:effectExtent l="0" t="0" r="3810" b="0"/>
            <wp:wrapNone/>
            <wp:docPr id="15008717" name="Imagen 1500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30612"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3D00FF" w:rsidP="00554173">
      <w:pPr>
        <w:jc w:val="center"/>
      </w:pPr>
    </w:p>
    <w:p w:rsidR="003D00FF" w:rsidRDefault="00526D24" w:rsidP="00554173">
      <w:pPr>
        <w:jc w:val="center"/>
      </w:pPr>
      <w:r w:rsidRPr="008B63A4">
        <w:rPr>
          <w:noProof/>
          <w:lang w:eastAsia="es-CO"/>
        </w:rPr>
        <mc:AlternateContent>
          <mc:Choice Requires="wpg">
            <w:drawing>
              <wp:anchor distT="0" distB="0" distL="114300" distR="114300" simplePos="0" relativeHeight="251779072" behindDoc="1" locked="0" layoutInCell="1" allowOverlap="1" wp14:anchorId="66857A38" wp14:editId="29AEA2C4">
                <wp:simplePos x="0" y="0"/>
                <wp:positionH relativeFrom="page">
                  <wp:posOffset>7336790</wp:posOffset>
                </wp:positionH>
                <wp:positionV relativeFrom="paragraph">
                  <wp:posOffset>150495</wp:posOffset>
                </wp:positionV>
                <wp:extent cx="445135" cy="370205"/>
                <wp:effectExtent l="0" t="0" r="0" b="10795"/>
                <wp:wrapNone/>
                <wp:docPr id="97"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99" name="Rectángulo: esquinas redondeadas 99">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CuadroTexto 3">
                          <a:extLst/>
                        </wps:cNvPr>
                        <wps:cNvSpPr txBox="1"/>
                        <wps:spPr>
                          <a:xfrm>
                            <a:off x="0" y="0"/>
                            <a:ext cx="445477" cy="370603"/>
                          </a:xfrm>
                          <a:prstGeom prst="rect">
                            <a:avLst/>
                          </a:prstGeom>
                          <a:noFill/>
                        </wps:spPr>
                        <wps:txbx>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22</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57A38" id="_x0000_s1115" style="position:absolute;left:0;text-align:left;margin-left:577.7pt;margin-top:11.85pt;width:35.05pt;height:29.15pt;z-index:-251537408;mso-position-horizontal-relative:page"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">
                <v:roundrect id="Rectángulo: esquinas redondeadas 99" o:spid="_x0000_s1116"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" fillcolor="#d8d8d8 [2732]" strokecolor="#7f7f7f [1612]" strokeweight="1pt">
                  <v:stroke joinstyle="miter"/>
                </v:roundrect>
                <v:shape id="CuadroTexto 3" o:spid="_x0000_s1117"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22</w:t>
                        </w:r>
                      </w:p>
                    </w:txbxContent>
                  </v:textbox>
                </v:shape>
                <w10:wrap anchorx="page"/>
              </v:group>
            </w:pict>
          </mc:Fallback>
        </mc:AlternateContent>
      </w:r>
    </w:p>
    <w:p w:rsidR="003D00FF" w:rsidRDefault="003D00FF" w:rsidP="00554173">
      <w:pPr>
        <w:jc w:val="center"/>
      </w:pPr>
    </w:p>
    <w:p w:rsidR="00A001F6" w:rsidRDefault="00C2612F" w:rsidP="00554173">
      <w:pPr>
        <w:jc w:val="center"/>
      </w:pPr>
      <w:r>
        <w:rPr>
          <w:noProof/>
          <w:lang w:eastAsia="es-CO"/>
        </w:rPr>
        <w:lastRenderedPageBreak/>
        <w:drawing>
          <wp:inline distT="0" distB="0" distL="0" distR="0">
            <wp:extent cx="4429125" cy="828675"/>
            <wp:effectExtent l="57150" t="57150" r="47625" b="0"/>
            <wp:docPr id="121" name="Diagrama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001F6" w:rsidRDefault="00A001F6" w:rsidP="00554173">
      <w:pPr>
        <w:jc w:val="center"/>
      </w:pPr>
    </w:p>
    <w:p w:rsidR="00A001F6" w:rsidRDefault="00261E54" w:rsidP="00554173">
      <w:pPr>
        <w:jc w:val="center"/>
      </w:pPr>
      <w:r w:rsidRPr="00261E54">
        <w:rPr>
          <w:noProof/>
          <w:lang w:eastAsia="es-CO"/>
        </w:rPr>
        <w:drawing>
          <wp:anchor distT="0" distB="0" distL="114300" distR="114300" simplePos="0" relativeHeight="251774976" behindDoc="1" locked="0" layoutInCell="1" allowOverlap="1">
            <wp:simplePos x="0" y="0"/>
            <wp:positionH relativeFrom="margin">
              <wp:align>center</wp:align>
            </wp:positionH>
            <wp:positionV relativeFrom="paragraph">
              <wp:posOffset>149860</wp:posOffset>
            </wp:positionV>
            <wp:extent cx="6954663" cy="2834005"/>
            <wp:effectExtent l="0" t="0" r="0" b="4445"/>
            <wp:wrapNone/>
            <wp:docPr id="15008718" name="Imagen 1500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4663"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A001F6" w:rsidRDefault="00A001F6" w:rsidP="00554173">
      <w:pPr>
        <w:jc w:val="center"/>
      </w:pPr>
    </w:p>
    <w:p w:rsidR="00512039" w:rsidRDefault="0011676A" w:rsidP="00554173">
      <w:pPr>
        <w:jc w:val="center"/>
      </w:pPr>
      <w:r w:rsidRPr="00A001F6">
        <w:rPr>
          <w:b/>
          <w:noProof/>
          <w:lang w:eastAsia="es-CO"/>
        </w:rPr>
        <mc:AlternateContent>
          <mc:Choice Requires="wps">
            <w:drawing>
              <wp:anchor distT="0" distB="0" distL="114300" distR="114300" simplePos="0" relativeHeight="251708416" behindDoc="0" locked="0" layoutInCell="1" allowOverlap="1" wp14:anchorId="4AB348DE" wp14:editId="5AFF485C">
                <wp:simplePos x="0" y="0"/>
                <wp:positionH relativeFrom="page">
                  <wp:align>right</wp:align>
                </wp:positionH>
                <wp:positionV relativeFrom="paragraph">
                  <wp:posOffset>6247765</wp:posOffset>
                </wp:positionV>
                <wp:extent cx="390525" cy="323850"/>
                <wp:effectExtent l="0" t="0" r="28575" b="19050"/>
                <wp:wrapNone/>
                <wp:docPr id="98" name="Rectángulo: esquinas redondeadas 98"/>
                <wp:cNvGraphicFramePr/>
                <a:graphic xmlns:a="http://schemas.openxmlformats.org/drawingml/2006/main">
                  <a:graphicData uri="http://schemas.microsoft.com/office/word/2010/wordprocessingShape">
                    <wps:wsp>
                      <wps:cNvSpPr/>
                      <wps:spPr>
                        <a:xfrm>
                          <a:off x="0" y="0"/>
                          <a:ext cx="390525" cy="323850"/>
                        </a:xfrm>
                        <a:prstGeom prst="round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C525DE" id="Rectángulo: esquinas redondeadas 98" o:spid="_x0000_s1026" style="position:absolute;margin-left:-20.45pt;margin-top:491.95pt;width:30.75pt;height:25.5pt;z-index:251708416;visibility:visible;mso-wrap-style:square;mso-wrap-distance-left:9pt;mso-wrap-distance-top:0;mso-wrap-distance-right:9pt;mso-wrap-distance-bottom:0;mso-position-horizontal:right;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" filled="f" strokecolor="#d8d8d8 [2732]" strokeweight="1pt">
                <v:stroke joinstyle="miter"/>
                <w10:wrap anchorx="page"/>
              </v:roundrect>
            </w:pict>
          </mc:Fallback>
        </mc:AlternateContent>
      </w:r>
      <w:r w:rsidR="00A001F6" w:rsidRPr="00A001F6">
        <w:rPr>
          <w:b/>
        </w:rPr>
        <w:t>Aprobado</w:t>
      </w:r>
      <w:r w:rsidR="00A001F6">
        <w:t>: ______________________________________________________________</w:t>
      </w:r>
    </w:p>
    <w:p w:rsidR="00A001F6" w:rsidRDefault="00A001F6" w:rsidP="00554173">
      <w:pPr>
        <w:jc w:val="center"/>
      </w:pPr>
    </w:p>
    <w:p w:rsidR="00A001F6" w:rsidRDefault="00A001F6" w:rsidP="00A001F6">
      <w:pPr>
        <w:jc w:val="center"/>
        <w:rPr>
          <w:rFonts w:ascii="Arial" w:hAnsi="Arial" w:cs="Arial"/>
          <w:b/>
          <w:sz w:val="22"/>
        </w:rPr>
      </w:pPr>
    </w:p>
    <w:p w:rsidR="00A001F6" w:rsidRDefault="00A001F6" w:rsidP="00A001F6">
      <w:pPr>
        <w:jc w:val="center"/>
        <w:rPr>
          <w:rFonts w:ascii="Arial" w:hAnsi="Arial" w:cs="Arial"/>
          <w:b/>
          <w:sz w:val="22"/>
        </w:rPr>
      </w:pPr>
      <w:r w:rsidRPr="00A001F6">
        <w:rPr>
          <w:rFonts w:ascii="Arial" w:hAnsi="Arial" w:cs="Arial"/>
          <w:b/>
          <w:sz w:val="22"/>
        </w:rPr>
        <w:t>CONTROL DE CAMBIOS</w:t>
      </w:r>
    </w:p>
    <w:p w:rsidR="00A001F6" w:rsidRDefault="00A001F6" w:rsidP="00554173">
      <w:pPr>
        <w:jc w:val="center"/>
      </w:pPr>
    </w:p>
    <w:tbl>
      <w:tblPr>
        <w:tblStyle w:val="Tablaconcuadrcula"/>
        <w:tblW w:w="0" w:type="auto"/>
        <w:tblLook w:val="04A0" w:firstRow="1" w:lastRow="0" w:firstColumn="1" w:lastColumn="0" w:noHBand="0" w:noVBand="1"/>
      </w:tblPr>
      <w:tblGrid>
        <w:gridCol w:w="4742"/>
        <w:gridCol w:w="4743"/>
      </w:tblGrid>
      <w:tr w:rsidR="00A001F6" w:rsidRPr="00A001F6" w:rsidTr="00A001F6">
        <w:tc>
          <w:tcPr>
            <w:tcW w:w="4743" w:type="dxa"/>
          </w:tcPr>
          <w:p w:rsidR="00A001F6" w:rsidRPr="00A001F6" w:rsidRDefault="00A001F6" w:rsidP="00554173">
            <w:pPr>
              <w:jc w:val="center"/>
              <w:rPr>
                <w:rFonts w:ascii="Arial" w:hAnsi="Arial" w:cs="Arial"/>
                <w:b/>
                <w:sz w:val="22"/>
              </w:rPr>
            </w:pPr>
            <w:r w:rsidRPr="00A001F6">
              <w:rPr>
                <w:rFonts w:ascii="Arial" w:hAnsi="Arial" w:cs="Arial"/>
                <w:b/>
                <w:sz w:val="22"/>
              </w:rPr>
              <w:t>FECHA</w:t>
            </w:r>
          </w:p>
        </w:tc>
        <w:tc>
          <w:tcPr>
            <w:tcW w:w="4744" w:type="dxa"/>
          </w:tcPr>
          <w:p w:rsidR="00A001F6" w:rsidRDefault="00A001F6" w:rsidP="00554173">
            <w:pPr>
              <w:jc w:val="center"/>
              <w:rPr>
                <w:rFonts w:ascii="Arial" w:hAnsi="Arial" w:cs="Arial"/>
                <w:b/>
                <w:sz w:val="22"/>
              </w:rPr>
            </w:pPr>
            <w:r w:rsidRPr="00A001F6">
              <w:rPr>
                <w:rFonts w:ascii="Arial" w:hAnsi="Arial" w:cs="Arial"/>
                <w:b/>
                <w:sz w:val="22"/>
              </w:rPr>
              <w:t>DESCRIPCI</w:t>
            </w:r>
            <w:r w:rsidR="00261E54">
              <w:rPr>
                <w:rFonts w:ascii="Arial" w:hAnsi="Arial" w:cs="Arial"/>
                <w:b/>
                <w:sz w:val="22"/>
              </w:rPr>
              <w:t>Ó</w:t>
            </w:r>
            <w:r w:rsidRPr="00A001F6">
              <w:rPr>
                <w:rFonts w:ascii="Arial" w:hAnsi="Arial" w:cs="Arial"/>
                <w:b/>
                <w:sz w:val="22"/>
              </w:rPr>
              <w:t>N DE LOS CAMBIOS</w:t>
            </w:r>
          </w:p>
          <w:p w:rsidR="00A001F6" w:rsidRPr="00A001F6" w:rsidRDefault="00A001F6" w:rsidP="00554173">
            <w:pPr>
              <w:jc w:val="center"/>
              <w:rPr>
                <w:rFonts w:ascii="Arial" w:hAnsi="Arial" w:cs="Arial"/>
                <w:b/>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r>
              <w:rPr>
                <w:rFonts w:ascii="Arial" w:hAnsi="Arial" w:cs="Arial"/>
                <w:sz w:val="22"/>
              </w:rPr>
              <w:t>2</w:t>
            </w:r>
            <w:r w:rsidR="00530D76">
              <w:rPr>
                <w:rFonts w:ascii="Arial" w:hAnsi="Arial" w:cs="Arial"/>
                <w:sz w:val="22"/>
              </w:rPr>
              <w:t>1</w:t>
            </w:r>
            <w:r>
              <w:rPr>
                <w:rFonts w:ascii="Arial" w:hAnsi="Arial" w:cs="Arial"/>
                <w:sz w:val="22"/>
              </w:rPr>
              <w:t>/01/2019</w:t>
            </w:r>
          </w:p>
        </w:tc>
        <w:tc>
          <w:tcPr>
            <w:tcW w:w="4744" w:type="dxa"/>
          </w:tcPr>
          <w:p w:rsidR="00A001F6" w:rsidRPr="00A001F6" w:rsidRDefault="00A001F6" w:rsidP="00554173">
            <w:pPr>
              <w:jc w:val="center"/>
              <w:rPr>
                <w:rFonts w:ascii="Arial" w:hAnsi="Arial" w:cs="Arial"/>
                <w:sz w:val="22"/>
              </w:rPr>
            </w:pPr>
            <w:r>
              <w:rPr>
                <w:rFonts w:ascii="Arial" w:hAnsi="Arial" w:cs="Arial"/>
                <w:sz w:val="22"/>
              </w:rPr>
              <w:t>Emisión inicial 2019</w:t>
            </w: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r w:rsidR="00A001F6" w:rsidRPr="00A001F6" w:rsidTr="00A001F6">
        <w:tc>
          <w:tcPr>
            <w:tcW w:w="4743" w:type="dxa"/>
          </w:tcPr>
          <w:p w:rsidR="00A001F6" w:rsidRPr="00A001F6" w:rsidRDefault="00A001F6" w:rsidP="00554173">
            <w:pPr>
              <w:jc w:val="center"/>
              <w:rPr>
                <w:rFonts w:ascii="Arial" w:hAnsi="Arial" w:cs="Arial"/>
                <w:sz w:val="22"/>
              </w:rPr>
            </w:pPr>
          </w:p>
        </w:tc>
        <w:tc>
          <w:tcPr>
            <w:tcW w:w="4744" w:type="dxa"/>
          </w:tcPr>
          <w:p w:rsidR="00A001F6" w:rsidRPr="00A001F6" w:rsidRDefault="00A001F6" w:rsidP="00554173">
            <w:pPr>
              <w:jc w:val="center"/>
              <w:rPr>
                <w:rFonts w:ascii="Arial" w:hAnsi="Arial" w:cs="Arial"/>
                <w:sz w:val="22"/>
              </w:rPr>
            </w:pPr>
          </w:p>
        </w:tc>
      </w:tr>
    </w:tbl>
    <w:p w:rsidR="00C66CE6" w:rsidRDefault="00C66CE6" w:rsidP="00554173">
      <w:pPr>
        <w:jc w:val="center"/>
      </w:pPr>
    </w:p>
    <w:p w:rsidR="00C66CE6" w:rsidRDefault="00C66CE6" w:rsidP="00554173">
      <w:pPr>
        <w:jc w:val="center"/>
      </w:pPr>
    </w:p>
    <w:p w:rsidR="00C66CE6" w:rsidRDefault="00C66CE6" w:rsidP="00554173">
      <w:pPr>
        <w:jc w:val="center"/>
      </w:pPr>
    </w:p>
    <w:p w:rsidR="00A001F6" w:rsidRDefault="00A001F6" w:rsidP="00554173">
      <w:pPr>
        <w:jc w:val="center"/>
      </w:pPr>
    </w:p>
    <w:p w:rsidR="00C66CE6" w:rsidRPr="00C66CE6" w:rsidRDefault="00526D24" w:rsidP="00C66CE6">
      <w:pPr>
        <w:rPr>
          <w:sz w:val="18"/>
        </w:rPr>
      </w:pPr>
      <w:r w:rsidRPr="008B63A4">
        <w:rPr>
          <w:noProof/>
          <w:lang w:eastAsia="es-CO"/>
        </w:rPr>
        <mc:AlternateContent>
          <mc:Choice Requires="wpg">
            <w:drawing>
              <wp:anchor distT="0" distB="0" distL="114300" distR="114300" simplePos="0" relativeHeight="251781120" behindDoc="1" locked="0" layoutInCell="1" allowOverlap="1" wp14:anchorId="3AB3D1A6" wp14:editId="1F7EA426">
                <wp:simplePos x="0" y="0"/>
                <wp:positionH relativeFrom="margin">
                  <wp:posOffset>6431280</wp:posOffset>
                </wp:positionH>
                <wp:positionV relativeFrom="paragraph">
                  <wp:posOffset>145415</wp:posOffset>
                </wp:positionV>
                <wp:extent cx="445135" cy="370205"/>
                <wp:effectExtent l="0" t="0" r="0" b="10795"/>
                <wp:wrapNone/>
                <wp:docPr id="101"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135" cy="370205"/>
                          <a:chOff x="0" y="0"/>
                          <a:chExt cx="445477" cy="370603"/>
                        </a:xfrm>
                      </wpg:grpSpPr>
                      <wps:wsp>
                        <wps:cNvPr id="102" name="Rectángulo: esquinas redondeadas 102">
                          <a:extLst/>
                        </wps:cNvPr>
                        <wps:cNvSpPr/>
                        <wps:spPr>
                          <a:xfrm>
                            <a:off x="46892" y="0"/>
                            <a:ext cx="328247" cy="369332"/>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CuadroTexto 3">
                          <a:extLst/>
                        </wps:cNvPr>
                        <wps:cNvSpPr txBox="1"/>
                        <wps:spPr>
                          <a:xfrm>
                            <a:off x="0" y="0"/>
                            <a:ext cx="445477" cy="370603"/>
                          </a:xfrm>
                          <a:prstGeom prst="rect">
                            <a:avLst/>
                          </a:prstGeom>
                          <a:noFill/>
                        </wps:spPr>
                        <wps:txbx>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23</w:t>
                              </w:r>
                            </w:p>
                          </w:txbxContent>
                        </wps:txbx>
                        <wps:bodyPr wrap="square" rtlCol="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B3D1A6" id="_x0000_s1118" style="position:absolute;margin-left:506.4pt;margin-top:11.45pt;width:35.05pt;height:29.15pt;z-index:-251535360;mso-position-horizontal-relative:margin" coordsize="44547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">
                <v:roundrect id="Rectángulo: esquinas redondeadas 102" o:spid="_x0000_s1119" style="position:absolute;left:46892;width:328247;height:369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" fillcolor="#d8d8d8 [2732]" strokecolor="#7f7f7f [1612]" strokeweight="1pt">
                  <v:stroke joinstyle="miter"/>
                </v:roundrect>
                <v:shape id="CuadroTexto 3" o:spid="_x0000_s1120" type="#_x0000_t202" style="position:absolute;width:445477;height:37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rsidR="00526D24" w:rsidRDefault="00526D24" w:rsidP="00526D24">
                        <w:pPr>
                          <w:pStyle w:val="NormalWeb"/>
                          <w:spacing w:before="0" w:beforeAutospacing="0" w:after="0" w:afterAutospacing="0"/>
                        </w:pPr>
                        <w:r>
                          <w:rPr>
                            <w:rFonts w:asciiTheme="minorHAnsi" w:hAnsi="Calibri" w:cstheme="minorBidi"/>
                            <w:color w:val="000000" w:themeColor="text1"/>
                            <w:kern w:val="24"/>
                            <w:sz w:val="36"/>
                            <w:szCs w:val="36"/>
                          </w:rPr>
                          <w:t>23</w:t>
                        </w:r>
                      </w:p>
                    </w:txbxContent>
                  </v:textbox>
                </v:shape>
                <w10:wrap anchorx="margin"/>
              </v:group>
            </w:pict>
          </mc:Fallback>
        </mc:AlternateContent>
      </w:r>
      <w:r w:rsidR="00C66CE6" w:rsidRPr="00C66CE6">
        <w:rPr>
          <w:sz w:val="18"/>
        </w:rPr>
        <w:t>Elaboró: Planeación Corporativa y Calidad</w:t>
      </w:r>
    </w:p>
    <w:p w:rsidR="00C66CE6" w:rsidRPr="00C66CE6" w:rsidRDefault="00C66CE6" w:rsidP="00C66CE6">
      <w:pPr>
        <w:rPr>
          <w:sz w:val="18"/>
        </w:rPr>
      </w:pPr>
      <w:r w:rsidRPr="00C66CE6">
        <w:rPr>
          <w:sz w:val="18"/>
        </w:rPr>
        <w:t>Re visó: Subgerencia Planeación e Informática</w:t>
      </w:r>
    </w:p>
    <w:sectPr w:rsidR="00C66CE6" w:rsidRPr="00C66CE6" w:rsidSect="00C91938">
      <w:headerReference w:type="default" r:id="rId69"/>
      <w:footerReference w:type="default" r:id="rId70"/>
      <w:pgSz w:w="12240" w:h="15840"/>
      <w:pgMar w:top="1814" w:right="1327" w:bottom="1418" w:left="1418"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9B3" w:rsidRDefault="007B29B3" w:rsidP="003760B1">
      <w:r>
        <w:separator/>
      </w:r>
    </w:p>
  </w:endnote>
  <w:endnote w:type="continuationSeparator" w:id="0">
    <w:p w:rsidR="007B29B3" w:rsidRDefault="007B29B3" w:rsidP="0037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B2" w:rsidRDefault="006D22B2">
    <w:pPr>
      <w:pStyle w:val="Piedepgina"/>
      <w:jc w:val="center"/>
      <w:rPr>
        <w:caps/>
        <w:color w:val="4472C4" w:themeColor="accent1"/>
      </w:rPr>
    </w:pPr>
    <w:r>
      <w:rPr>
        <w:noProof/>
        <w:lang w:eastAsia="es-CO"/>
      </w:rPr>
      <w:drawing>
        <wp:anchor distT="0" distB="0" distL="114300" distR="114300" simplePos="0" relativeHeight="251663360" behindDoc="0" locked="0" layoutInCell="1" allowOverlap="1" wp14:anchorId="288C05FB" wp14:editId="1ECE3A8A">
          <wp:simplePos x="0" y="0"/>
          <wp:positionH relativeFrom="page">
            <wp:posOffset>29845</wp:posOffset>
          </wp:positionH>
          <wp:positionV relativeFrom="paragraph">
            <wp:posOffset>-349885</wp:posOffset>
          </wp:positionV>
          <wp:extent cx="7990294" cy="673880"/>
          <wp:effectExtent l="0" t="0" r="0" b="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294" cy="67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2B2" w:rsidRDefault="006D22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9B3" w:rsidRDefault="007B29B3" w:rsidP="003760B1">
      <w:r>
        <w:separator/>
      </w:r>
    </w:p>
  </w:footnote>
  <w:footnote w:type="continuationSeparator" w:id="0">
    <w:p w:rsidR="007B29B3" w:rsidRDefault="007B29B3" w:rsidP="00376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A00" w:rsidRDefault="00336A00">
    <w:pPr>
      <w:pStyle w:val="Encabezado"/>
    </w:pPr>
    <w:r>
      <w:rPr>
        <w:noProof/>
        <w:lang w:eastAsia="es-CO"/>
      </w:rPr>
      <w:drawing>
        <wp:anchor distT="0" distB="0" distL="114300" distR="114300" simplePos="0" relativeHeight="251665408" behindDoc="1" locked="0" layoutInCell="1" allowOverlap="1" wp14:anchorId="78035312" wp14:editId="3296D47F">
          <wp:simplePos x="0" y="0"/>
          <wp:positionH relativeFrom="page">
            <wp:posOffset>-23495</wp:posOffset>
          </wp:positionH>
          <wp:positionV relativeFrom="paragraph">
            <wp:posOffset>0</wp:posOffset>
          </wp:positionV>
          <wp:extent cx="2042160" cy="1012190"/>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101219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pt;height:81.75pt" o:bullet="t">
        <v:imagedata r:id="rId1" o:title="Viñeta EMPAS"/>
      </v:shape>
    </w:pict>
  </w:numPicBullet>
  <w:abstractNum w:abstractNumId="0" w15:restartNumberingAfterBreak="0">
    <w:nsid w:val="0E7974BC"/>
    <w:multiLevelType w:val="multilevel"/>
    <w:tmpl w:val="5DAE788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039537B"/>
    <w:multiLevelType w:val="hybridMultilevel"/>
    <w:tmpl w:val="A8B0FCFE"/>
    <w:lvl w:ilvl="0" w:tplc="AA8648F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A45EED"/>
    <w:multiLevelType w:val="multilevel"/>
    <w:tmpl w:val="D5BAF38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i w:val="0"/>
        <w:sz w:val="22"/>
      </w:rPr>
    </w:lvl>
    <w:lvl w:ilvl="4">
      <w:start w:val="1"/>
      <w:numFmt w:val="decimal"/>
      <w:pStyle w:val="Ttulo5"/>
      <w:lvlText w:val="%1.%2.%3.%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341F3A0A"/>
    <w:multiLevelType w:val="multilevel"/>
    <w:tmpl w:val="12C453A6"/>
    <w:lvl w:ilvl="0">
      <w:start w:val="1"/>
      <w:numFmt w:val="decimal"/>
      <w:pStyle w:val="Estilo2"/>
      <w:lvlText w:val="%1."/>
      <w:lvlJc w:val="left"/>
      <w:pPr>
        <w:ind w:left="1440" w:hanging="360"/>
      </w:pPr>
      <w:rPr>
        <w:rFonts w:hint="default"/>
      </w:rPr>
    </w:lvl>
    <w:lvl w:ilvl="1">
      <w:start w:val="1"/>
      <w:numFmt w:val="decimal"/>
      <w:pStyle w:val="Estilo2"/>
      <w:isLgl/>
      <w:lvlText w:val="%1.%2"/>
      <w:lvlJc w:val="left"/>
      <w:pPr>
        <w:ind w:left="1440" w:hanging="360"/>
      </w:pPr>
      <w:rPr>
        <w:rFonts w:hint="default"/>
      </w:rPr>
    </w:lvl>
    <w:lvl w:ilvl="2">
      <w:start w:val="1"/>
      <w:numFmt w:val="decimal"/>
      <w:pStyle w:val="Estilo4"/>
      <w:isLgl/>
      <w:lvlText w:val="%1.%2.%3"/>
      <w:lvlJc w:val="left"/>
      <w:pPr>
        <w:ind w:left="72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3C582E9F"/>
    <w:multiLevelType w:val="multilevel"/>
    <w:tmpl w:val="98DA789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611C10"/>
    <w:multiLevelType w:val="multilevel"/>
    <w:tmpl w:val="ABD8321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CE45C2D"/>
    <w:multiLevelType w:val="hybridMultilevel"/>
    <w:tmpl w:val="D1705AC0"/>
    <w:lvl w:ilvl="0" w:tplc="EA9CF3A4">
      <w:start w:val="1"/>
      <w:numFmt w:val="bullet"/>
      <w:lvlText w:val="•"/>
      <w:lvlJc w:val="left"/>
      <w:pPr>
        <w:tabs>
          <w:tab w:val="num" w:pos="720"/>
        </w:tabs>
        <w:ind w:left="720" w:hanging="360"/>
      </w:pPr>
      <w:rPr>
        <w:rFonts w:ascii="Times New Roman" w:hAnsi="Times New Roman" w:hint="default"/>
      </w:rPr>
    </w:lvl>
    <w:lvl w:ilvl="1" w:tplc="7A662BF0" w:tentative="1">
      <w:start w:val="1"/>
      <w:numFmt w:val="bullet"/>
      <w:lvlText w:val="•"/>
      <w:lvlJc w:val="left"/>
      <w:pPr>
        <w:tabs>
          <w:tab w:val="num" w:pos="1440"/>
        </w:tabs>
        <w:ind w:left="1440" w:hanging="360"/>
      </w:pPr>
      <w:rPr>
        <w:rFonts w:ascii="Times New Roman" w:hAnsi="Times New Roman" w:hint="default"/>
      </w:rPr>
    </w:lvl>
    <w:lvl w:ilvl="2" w:tplc="11822A4A" w:tentative="1">
      <w:start w:val="1"/>
      <w:numFmt w:val="bullet"/>
      <w:lvlText w:val="•"/>
      <w:lvlJc w:val="left"/>
      <w:pPr>
        <w:tabs>
          <w:tab w:val="num" w:pos="2160"/>
        </w:tabs>
        <w:ind w:left="2160" w:hanging="360"/>
      </w:pPr>
      <w:rPr>
        <w:rFonts w:ascii="Times New Roman" w:hAnsi="Times New Roman" w:hint="default"/>
      </w:rPr>
    </w:lvl>
    <w:lvl w:ilvl="3" w:tplc="9F226972" w:tentative="1">
      <w:start w:val="1"/>
      <w:numFmt w:val="bullet"/>
      <w:lvlText w:val="•"/>
      <w:lvlJc w:val="left"/>
      <w:pPr>
        <w:tabs>
          <w:tab w:val="num" w:pos="2880"/>
        </w:tabs>
        <w:ind w:left="2880" w:hanging="360"/>
      </w:pPr>
      <w:rPr>
        <w:rFonts w:ascii="Times New Roman" w:hAnsi="Times New Roman" w:hint="default"/>
      </w:rPr>
    </w:lvl>
    <w:lvl w:ilvl="4" w:tplc="DA14A8CA" w:tentative="1">
      <w:start w:val="1"/>
      <w:numFmt w:val="bullet"/>
      <w:lvlText w:val="•"/>
      <w:lvlJc w:val="left"/>
      <w:pPr>
        <w:tabs>
          <w:tab w:val="num" w:pos="3600"/>
        </w:tabs>
        <w:ind w:left="3600" w:hanging="360"/>
      </w:pPr>
      <w:rPr>
        <w:rFonts w:ascii="Times New Roman" w:hAnsi="Times New Roman" w:hint="default"/>
      </w:rPr>
    </w:lvl>
    <w:lvl w:ilvl="5" w:tplc="FF8E9A74" w:tentative="1">
      <w:start w:val="1"/>
      <w:numFmt w:val="bullet"/>
      <w:lvlText w:val="•"/>
      <w:lvlJc w:val="left"/>
      <w:pPr>
        <w:tabs>
          <w:tab w:val="num" w:pos="4320"/>
        </w:tabs>
        <w:ind w:left="4320" w:hanging="360"/>
      </w:pPr>
      <w:rPr>
        <w:rFonts w:ascii="Times New Roman" w:hAnsi="Times New Roman" w:hint="default"/>
      </w:rPr>
    </w:lvl>
    <w:lvl w:ilvl="6" w:tplc="DE02AE58" w:tentative="1">
      <w:start w:val="1"/>
      <w:numFmt w:val="bullet"/>
      <w:lvlText w:val="•"/>
      <w:lvlJc w:val="left"/>
      <w:pPr>
        <w:tabs>
          <w:tab w:val="num" w:pos="5040"/>
        </w:tabs>
        <w:ind w:left="5040" w:hanging="360"/>
      </w:pPr>
      <w:rPr>
        <w:rFonts w:ascii="Times New Roman" w:hAnsi="Times New Roman" w:hint="default"/>
      </w:rPr>
    </w:lvl>
    <w:lvl w:ilvl="7" w:tplc="E7D22184" w:tentative="1">
      <w:start w:val="1"/>
      <w:numFmt w:val="bullet"/>
      <w:lvlText w:val="•"/>
      <w:lvlJc w:val="left"/>
      <w:pPr>
        <w:tabs>
          <w:tab w:val="num" w:pos="5760"/>
        </w:tabs>
        <w:ind w:left="5760" w:hanging="360"/>
      </w:pPr>
      <w:rPr>
        <w:rFonts w:ascii="Times New Roman" w:hAnsi="Times New Roman" w:hint="default"/>
      </w:rPr>
    </w:lvl>
    <w:lvl w:ilvl="8" w:tplc="1212BDA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2DB3D4B"/>
    <w:multiLevelType w:val="multilevel"/>
    <w:tmpl w:val="2882507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055081"/>
    <w:multiLevelType w:val="multilevel"/>
    <w:tmpl w:val="DDCEBA0C"/>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6BA733CE"/>
    <w:multiLevelType w:val="hybridMultilevel"/>
    <w:tmpl w:val="60F2A916"/>
    <w:lvl w:ilvl="0" w:tplc="2154203E">
      <w:start w:val="1"/>
      <w:numFmt w:val="bullet"/>
      <w:lvlText w:val="•"/>
      <w:lvlJc w:val="left"/>
      <w:pPr>
        <w:tabs>
          <w:tab w:val="num" w:pos="720"/>
        </w:tabs>
        <w:ind w:left="720" w:hanging="360"/>
      </w:pPr>
      <w:rPr>
        <w:rFonts w:ascii="Times New Roman" w:hAnsi="Times New Roman" w:hint="default"/>
      </w:rPr>
    </w:lvl>
    <w:lvl w:ilvl="1" w:tplc="61740A70" w:tentative="1">
      <w:start w:val="1"/>
      <w:numFmt w:val="bullet"/>
      <w:lvlText w:val="•"/>
      <w:lvlJc w:val="left"/>
      <w:pPr>
        <w:tabs>
          <w:tab w:val="num" w:pos="1440"/>
        </w:tabs>
        <w:ind w:left="1440" w:hanging="360"/>
      </w:pPr>
      <w:rPr>
        <w:rFonts w:ascii="Times New Roman" w:hAnsi="Times New Roman" w:hint="default"/>
      </w:rPr>
    </w:lvl>
    <w:lvl w:ilvl="2" w:tplc="CF5A504C" w:tentative="1">
      <w:start w:val="1"/>
      <w:numFmt w:val="bullet"/>
      <w:lvlText w:val="•"/>
      <w:lvlJc w:val="left"/>
      <w:pPr>
        <w:tabs>
          <w:tab w:val="num" w:pos="2160"/>
        </w:tabs>
        <w:ind w:left="2160" w:hanging="360"/>
      </w:pPr>
      <w:rPr>
        <w:rFonts w:ascii="Times New Roman" w:hAnsi="Times New Roman" w:hint="default"/>
      </w:rPr>
    </w:lvl>
    <w:lvl w:ilvl="3" w:tplc="D2BE82F4" w:tentative="1">
      <w:start w:val="1"/>
      <w:numFmt w:val="bullet"/>
      <w:lvlText w:val="•"/>
      <w:lvlJc w:val="left"/>
      <w:pPr>
        <w:tabs>
          <w:tab w:val="num" w:pos="2880"/>
        </w:tabs>
        <w:ind w:left="2880" w:hanging="360"/>
      </w:pPr>
      <w:rPr>
        <w:rFonts w:ascii="Times New Roman" w:hAnsi="Times New Roman" w:hint="default"/>
      </w:rPr>
    </w:lvl>
    <w:lvl w:ilvl="4" w:tplc="2D9E4D4C" w:tentative="1">
      <w:start w:val="1"/>
      <w:numFmt w:val="bullet"/>
      <w:lvlText w:val="•"/>
      <w:lvlJc w:val="left"/>
      <w:pPr>
        <w:tabs>
          <w:tab w:val="num" w:pos="3600"/>
        </w:tabs>
        <w:ind w:left="3600" w:hanging="360"/>
      </w:pPr>
      <w:rPr>
        <w:rFonts w:ascii="Times New Roman" w:hAnsi="Times New Roman" w:hint="default"/>
      </w:rPr>
    </w:lvl>
    <w:lvl w:ilvl="5" w:tplc="D548DC06" w:tentative="1">
      <w:start w:val="1"/>
      <w:numFmt w:val="bullet"/>
      <w:lvlText w:val="•"/>
      <w:lvlJc w:val="left"/>
      <w:pPr>
        <w:tabs>
          <w:tab w:val="num" w:pos="4320"/>
        </w:tabs>
        <w:ind w:left="4320" w:hanging="360"/>
      </w:pPr>
      <w:rPr>
        <w:rFonts w:ascii="Times New Roman" w:hAnsi="Times New Roman" w:hint="default"/>
      </w:rPr>
    </w:lvl>
    <w:lvl w:ilvl="6" w:tplc="602005E2" w:tentative="1">
      <w:start w:val="1"/>
      <w:numFmt w:val="bullet"/>
      <w:lvlText w:val="•"/>
      <w:lvlJc w:val="left"/>
      <w:pPr>
        <w:tabs>
          <w:tab w:val="num" w:pos="5040"/>
        </w:tabs>
        <w:ind w:left="5040" w:hanging="360"/>
      </w:pPr>
      <w:rPr>
        <w:rFonts w:ascii="Times New Roman" w:hAnsi="Times New Roman" w:hint="default"/>
      </w:rPr>
    </w:lvl>
    <w:lvl w:ilvl="7" w:tplc="2EBA093E" w:tentative="1">
      <w:start w:val="1"/>
      <w:numFmt w:val="bullet"/>
      <w:lvlText w:val="•"/>
      <w:lvlJc w:val="left"/>
      <w:pPr>
        <w:tabs>
          <w:tab w:val="num" w:pos="5760"/>
        </w:tabs>
        <w:ind w:left="5760" w:hanging="360"/>
      </w:pPr>
      <w:rPr>
        <w:rFonts w:ascii="Times New Roman" w:hAnsi="Times New Roman" w:hint="default"/>
      </w:rPr>
    </w:lvl>
    <w:lvl w:ilvl="8" w:tplc="D9A2AC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E0B6BF4"/>
    <w:multiLevelType w:val="multilevel"/>
    <w:tmpl w:val="7B3628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824554B"/>
    <w:multiLevelType w:val="multilevel"/>
    <w:tmpl w:val="E4EA87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10"/>
  </w:num>
  <w:num w:numId="4">
    <w:abstractNumId w:val="1"/>
  </w:num>
  <w:num w:numId="5">
    <w:abstractNumId w:val="11"/>
  </w:num>
  <w:num w:numId="6">
    <w:abstractNumId w:val="5"/>
  </w:num>
  <w:num w:numId="7">
    <w:abstractNumId w:val="9"/>
  </w:num>
  <w:num w:numId="8">
    <w:abstractNumId w:val="6"/>
  </w:num>
  <w:num w:numId="9">
    <w:abstractNumId w:val="7"/>
  </w:num>
  <w:num w:numId="10">
    <w:abstractNumId w:val="8"/>
  </w:num>
  <w:num w:numId="11">
    <w:abstractNumId w:val="0"/>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D13"/>
    <w:rsid w:val="000004DA"/>
    <w:rsid w:val="00000DA0"/>
    <w:rsid w:val="0000117B"/>
    <w:rsid w:val="00001E9D"/>
    <w:rsid w:val="00002455"/>
    <w:rsid w:val="00003196"/>
    <w:rsid w:val="00006B00"/>
    <w:rsid w:val="00007001"/>
    <w:rsid w:val="0002261A"/>
    <w:rsid w:val="000226A0"/>
    <w:rsid w:val="0002764A"/>
    <w:rsid w:val="00032A08"/>
    <w:rsid w:val="00032BE6"/>
    <w:rsid w:val="00032C76"/>
    <w:rsid w:val="00032D8C"/>
    <w:rsid w:val="000365BA"/>
    <w:rsid w:val="00041FB7"/>
    <w:rsid w:val="00046328"/>
    <w:rsid w:val="00046D07"/>
    <w:rsid w:val="0004700D"/>
    <w:rsid w:val="0005208E"/>
    <w:rsid w:val="00052A46"/>
    <w:rsid w:val="00052D97"/>
    <w:rsid w:val="00055BBF"/>
    <w:rsid w:val="00060C28"/>
    <w:rsid w:val="000614A2"/>
    <w:rsid w:val="00061C6E"/>
    <w:rsid w:val="00063114"/>
    <w:rsid w:val="00064B09"/>
    <w:rsid w:val="00064BAA"/>
    <w:rsid w:val="000659A8"/>
    <w:rsid w:val="000671F0"/>
    <w:rsid w:val="00067BC7"/>
    <w:rsid w:val="00075D0E"/>
    <w:rsid w:val="00075F4F"/>
    <w:rsid w:val="00080F61"/>
    <w:rsid w:val="00081B95"/>
    <w:rsid w:val="00081E2B"/>
    <w:rsid w:val="00083921"/>
    <w:rsid w:val="00086DA5"/>
    <w:rsid w:val="000907E6"/>
    <w:rsid w:val="00091A50"/>
    <w:rsid w:val="00092A6F"/>
    <w:rsid w:val="00093A9E"/>
    <w:rsid w:val="00093ADD"/>
    <w:rsid w:val="00095941"/>
    <w:rsid w:val="00097169"/>
    <w:rsid w:val="000A5C60"/>
    <w:rsid w:val="000B7D18"/>
    <w:rsid w:val="000C2674"/>
    <w:rsid w:val="000C34DC"/>
    <w:rsid w:val="000D1BBA"/>
    <w:rsid w:val="000E26CF"/>
    <w:rsid w:val="000E2729"/>
    <w:rsid w:val="000E6B96"/>
    <w:rsid w:val="000E7492"/>
    <w:rsid w:val="000E7CE6"/>
    <w:rsid w:val="000F4801"/>
    <w:rsid w:val="000F61F9"/>
    <w:rsid w:val="000F6C78"/>
    <w:rsid w:val="00103555"/>
    <w:rsid w:val="00104CA9"/>
    <w:rsid w:val="00107029"/>
    <w:rsid w:val="001115FE"/>
    <w:rsid w:val="00114DC2"/>
    <w:rsid w:val="00116399"/>
    <w:rsid w:val="0011676A"/>
    <w:rsid w:val="0011728A"/>
    <w:rsid w:val="0012115A"/>
    <w:rsid w:val="00123306"/>
    <w:rsid w:val="00134929"/>
    <w:rsid w:val="0013794C"/>
    <w:rsid w:val="0014006F"/>
    <w:rsid w:val="001414C8"/>
    <w:rsid w:val="00143775"/>
    <w:rsid w:val="00144048"/>
    <w:rsid w:val="00146DD3"/>
    <w:rsid w:val="0015085F"/>
    <w:rsid w:val="00152BCA"/>
    <w:rsid w:val="001557A0"/>
    <w:rsid w:val="00156753"/>
    <w:rsid w:val="001568F0"/>
    <w:rsid w:val="00156C82"/>
    <w:rsid w:val="001668DC"/>
    <w:rsid w:val="00166A23"/>
    <w:rsid w:val="001677F4"/>
    <w:rsid w:val="00170DFA"/>
    <w:rsid w:val="001727B5"/>
    <w:rsid w:val="00186BB1"/>
    <w:rsid w:val="00187AE8"/>
    <w:rsid w:val="001937C1"/>
    <w:rsid w:val="001A0124"/>
    <w:rsid w:val="001A2446"/>
    <w:rsid w:val="001A4333"/>
    <w:rsid w:val="001A5C3E"/>
    <w:rsid w:val="001A60C3"/>
    <w:rsid w:val="001A6733"/>
    <w:rsid w:val="001A7251"/>
    <w:rsid w:val="001A7799"/>
    <w:rsid w:val="001B1787"/>
    <w:rsid w:val="001B35C4"/>
    <w:rsid w:val="001B3E35"/>
    <w:rsid w:val="001B6838"/>
    <w:rsid w:val="001B7711"/>
    <w:rsid w:val="001B7F3A"/>
    <w:rsid w:val="001C4E8A"/>
    <w:rsid w:val="001C655D"/>
    <w:rsid w:val="001D121C"/>
    <w:rsid w:val="001D5E8D"/>
    <w:rsid w:val="001E3676"/>
    <w:rsid w:val="001E5077"/>
    <w:rsid w:val="001F211E"/>
    <w:rsid w:val="001F2991"/>
    <w:rsid w:val="00202E86"/>
    <w:rsid w:val="00205E6A"/>
    <w:rsid w:val="002118C5"/>
    <w:rsid w:val="0021438B"/>
    <w:rsid w:val="00232437"/>
    <w:rsid w:val="00240391"/>
    <w:rsid w:val="00244752"/>
    <w:rsid w:val="00252FD9"/>
    <w:rsid w:val="00257949"/>
    <w:rsid w:val="00261E54"/>
    <w:rsid w:val="002626CD"/>
    <w:rsid w:val="00266445"/>
    <w:rsid w:val="002703B4"/>
    <w:rsid w:val="002706D3"/>
    <w:rsid w:val="0027155E"/>
    <w:rsid w:val="0027268C"/>
    <w:rsid w:val="0027400A"/>
    <w:rsid w:val="00277E20"/>
    <w:rsid w:val="002803C3"/>
    <w:rsid w:val="00281A67"/>
    <w:rsid w:val="00282FB2"/>
    <w:rsid w:val="00286EDF"/>
    <w:rsid w:val="00291939"/>
    <w:rsid w:val="0029264B"/>
    <w:rsid w:val="00295A7B"/>
    <w:rsid w:val="002A176F"/>
    <w:rsid w:val="002A1B5A"/>
    <w:rsid w:val="002A4800"/>
    <w:rsid w:val="002A5061"/>
    <w:rsid w:val="002A6A6A"/>
    <w:rsid w:val="002B4DE5"/>
    <w:rsid w:val="002B7EF5"/>
    <w:rsid w:val="002C3DE4"/>
    <w:rsid w:val="002D23E6"/>
    <w:rsid w:val="002D4003"/>
    <w:rsid w:val="002E342D"/>
    <w:rsid w:val="002E46C4"/>
    <w:rsid w:val="002E7ABE"/>
    <w:rsid w:val="002E7F80"/>
    <w:rsid w:val="002F36FE"/>
    <w:rsid w:val="00301217"/>
    <w:rsid w:val="00303B8A"/>
    <w:rsid w:val="003046EC"/>
    <w:rsid w:val="00304E93"/>
    <w:rsid w:val="003065C0"/>
    <w:rsid w:val="0031083A"/>
    <w:rsid w:val="00314542"/>
    <w:rsid w:val="00322816"/>
    <w:rsid w:val="003228CA"/>
    <w:rsid w:val="00324339"/>
    <w:rsid w:val="0032454F"/>
    <w:rsid w:val="0032590A"/>
    <w:rsid w:val="00325B22"/>
    <w:rsid w:val="00326304"/>
    <w:rsid w:val="0033443D"/>
    <w:rsid w:val="0033671C"/>
    <w:rsid w:val="003369F1"/>
    <w:rsid w:val="00336A00"/>
    <w:rsid w:val="00340702"/>
    <w:rsid w:val="0034641C"/>
    <w:rsid w:val="00346847"/>
    <w:rsid w:val="003518E1"/>
    <w:rsid w:val="00356D46"/>
    <w:rsid w:val="003571AE"/>
    <w:rsid w:val="00370BD6"/>
    <w:rsid w:val="00374465"/>
    <w:rsid w:val="003760B1"/>
    <w:rsid w:val="00376CA7"/>
    <w:rsid w:val="003779F6"/>
    <w:rsid w:val="0038197B"/>
    <w:rsid w:val="0038317E"/>
    <w:rsid w:val="003863A9"/>
    <w:rsid w:val="00387A1F"/>
    <w:rsid w:val="00387DA1"/>
    <w:rsid w:val="0039149A"/>
    <w:rsid w:val="003919DA"/>
    <w:rsid w:val="00393813"/>
    <w:rsid w:val="0039460E"/>
    <w:rsid w:val="00394D63"/>
    <w:rsid w:val="00397188"/>
    <w:rsid w:val="003A1775"/>
    <w:rsid w:val="003A40E3"/>
    <w:rsid w:val="003A46F2"/>
    <w:rsid w:val="003B3FB4"/>
    <w:rsid w:val="003B5946"/>
    <w:rsid w:val="003B6C76"/>
    <w:rsid w:val="003C4271"/>
    <w:rsid w:val="003C481D"/>
    <w:rsid w:val="003C4967"/>
    <w:rsid w:val="003C6078"/>
    <w:rsid w:val="003D00FF"/>
    <w:rsid w:val="003D022E"/>
    <w:rsid w:val="003D6239"/>
    <w:rsid w:val="003E4EAE"/>
    <w:rsid w:val="003F0695"/>
    <w:rsid w:val="003F1007"/>
    <w:rsid w:val="003F44C4"/>
    <w:rsid w:val="00400A92"/>
    <w:rsid w:val="00404CB7"/>
    <w:rsid w:val="0040667F"/>
    <w:rsid w:val="00412390"/>
    <w:rsid w:val="00412629"/>
    <w:rsid w:val="00413C52"/>
    <w:rsid w:val="00415E1B"/>
    <w:rsid w:val="0043133A"/>
    <w:rsid w:val="004333B9"/>
    <w:rsid w:val="004336A1"/>
    <w:rsid w:val="00442F59"/>
    <w:rsid w:val="00443A72"/>
    <w:rsid w:val="00443CB7"/>
    <w:rsid w:val="00443E8B"/>
    <w:rsid w:val="00444A88"/>
    <w:rsid w:val="00445433"/>
    <w:rsid w:val="004466AE"/>
    <w:rsid w:val="004552C4"/>
    <w:rsid w:val="0045576C"/>
    <w:rsid w:val="0045781F"/>
    <w:rsid w:val="00460287"/>
    <w:rsid w:val="00461788"/>
    <w:rsid w:val="004637EF"/>
    <w:rsid w:val="00463C92"/>
    <w:rsid w:val="00473312"/>
    <w:rsid w:val="0047468F"/>
    <w:rsid w:val="004806A7"/>
    <w:rsid w:val="004819FD"/>
    <w:rsid w:val="00486AA8"/>
    <w:rsid w:val="00486EDB"/>
    <w:rsid w:val="004918E1"/>
    <w:rsid w:val="00493E18"/>
    <w:rsid w:val="004970E9"/>
    <w:rsid w:val="004A28CA"/>
    <w:rsid w:val="004A4FF3"/>
    <w:rsid w:val="004A54A7"/>
    <w:rsid w:val="004A64B3"/>
    <w:rsid w:val="004B7020"/>
    <w:rsid w:val="004C000B"/>
    <w:rsid w:val="004C1BA7"/>
    <w:rsid w:val="004C1EB9"/>
    <w:rsid w:val="004C20AE"/>
    <w:rsid w:val="004C2D0D"/>
    <w:rsid w:val="004C6F4D"/>
    <w:rsid w:val="004D3E2B"/>
    <w:rsid w:val="004D6117"/>
    <w:rsid w:val="004F147A"/>
    <w:rsid w:val="004F1FC1"/>
    <w:rsid w:val="004F5263"/>
    <w:rsid w:val="00500266"/>
    <w:rsid w:val="00506538"/>
    <w:rsid w:val="00510752"/>
    <w:rsid w:val="00511CCB"/>
    <w:rsid w:val="00512039"/>
    <w:rsid w:val="00512B49"/>
    <w:rsid w:val="00515FB0"/>
    <w:rsid w:val="0051618F"/>
    <w:rsid w:val="005178A1"/>
    <w:rsid w:val="00517921"/>
    <w:rsid w:val="00520815"/>
    <w:rsid w:val="0052238F"/>
    <w:rsid w:val="0052367B"/>
    <w:rsid w:val="00523E43"/>
    <w:rsid w:val="005252F9"/>
    <w:rsid w:val="00526D24"/>
    <w:rsid w:val="00530D76"/>
    <w:rsid w:val="00536853"/>
    <w:rsid w:val="00551131"/>
    <w:rsid w:val="00552F08"/>
    <w:rsid w:val="00554173"/>
    <w:rsid w:val="005544BB"/>
    <w:rsid w:val="005547E8"/>
    <w:rsid w:val="005618F2"/>
    <w:rsid w:val="0056536A"/>
    <w:rsid w:val="005719A2"/>
    <w:rsid w:val="00572C9C"/>
    <w:rsid w:val="00575BDC"/>
    <w:rsid w:val="00577D23"/>
    <w:rsid w:val="005842EF"/>
    <w:rsid w:val="00585226"/>
    <w:rsid w:val="00586502"/>
    <w:rsid w:val="005930E5"/>
    <w:rsid w:val="00594F91"/>
    <w:rsid w:val="00595608"/>
    <w:rsid w:val="005959A2"/>
    <w:rsid w:val="005960F3"/>
    <w:rsid w:val="00596EB7"/>
    <w:rsid w:val="005A1063"/>
    <w:rsid w:val="005A1FCA"/>
    <w:rsid w:val="005A55DD"/>
    <w:rsid w:val="005B1113"/>
    <w:rsid w:val="005B2A98"/>
    <w:rsid w:val="005B4316"/>
    <w:rsid w:val="005B565F"/>
    <w:rsid w:val="005B74C5"/>
    <w:rsid w:val="005C0DE8"/>
    <w:rsid w:val="005C1907"/>
    <w:rsid w:val="005C2F1B"/>
    <w:rsid w:val="005C4068"/>
    <w:rsid w:val="005C59C8"/>
    <w:rsid w:val="005C6FAA"/>
    <w:rsid w:val="005D0A00"/>
    <w:rsid w:val="005D1FE3"/>
    <w:rsid w:val="005D5CD5"/>
    <w:rsid w:val="005E2D8B"/>
    <w:rsid w:val="005F0749"/>
    <w:rsid w:val="005F3B43"/>
    <w:rsid w:val="005F4CEB"/>
    <w:rsid w:val="005F5349"/>
    <w:rsid w:val="00602C0E"/>
    <w:rsid w:val="0060388C"/>
    <w:rsid w:val="006038E0"/>
    <w:rsid w:val="00605D23"/>
    <w:rsid w:val="00611072"/>
    <w:rsid w:val="00613F1F"/>
    <w:rsid w:val="006146CD"/>
    <w:rsid w:val="0061501F"/>
    <w:rsid w:val="00616593"/>
    <w:rsid w:val="00625CE3"/>
    <w:rsid w:val="006303CF"/>
    <w:rsid w:val="006334A0"/>
    <w:rsid w:val="00635BCB"/>
    <w:rsid w:val="00642B73"/>
    <w:rsid w:val="0065201E"/>
    <w:rsid w:val="006527D8"/>
    <w:rsid w:val="00655A4F"/>
    <w:rsid w:val="00665FF6"/>
    <w:rsid w:val="00666C32"/>
    <w:rsid w:val="006671B7"/>
    <w:rsid w:val="0066768D"/>
    <w:rsid w:val="0067014C"/>
    <w:rsid w:val="00670D46"/>
    <w:rsid w:val="00671B0C"/>
    <w:rsid w:val="00672451"/>
    <w:rsid w:val="00673433"/>
    <w:rsid w:val="00674FDF"/>
    <w:rsid w:val="0067701D"/>
    <w:rsid w:val="006778EF"/>
    <w:rsid w:val="00683021"/>
    <w:rsid w:val="00685655"/>
    <w:rsid w:val="00686663"/>
    <w:rsid w:val="006A208A"/>
    <w:rsid w:val="006B1BDD"/>
    <w:rsid w:val="006B503C"/>
    <w:rsid w:val="006B559A"/>
    <w:rsid w:val="006B571B"/>
    <w:rsid w:val="006B5B73"/>
    <w:rsid w:val="006C383E"/>
    <w:rsid w:val="006C3929"/>
    <w:rsid w:val="006C7DCA"/>
    <w:rsid w:val="006D22B2"/>
    <w:rsid w:val="006D5912"/>
    <w:rsid w:val="006E3256"/>
    <w:rsid w:val="006E38AA"/>
    <w:rsid w:val="006E6726"/>
    <w:rsid w:val="006F0F30"/>
    <w:rsid w:val="006F175A"/>
    <w:rsid w:val="006F41AA"/>
    <w:rsid w:val="006F428C"/>
    <w:rsid w:val="00707AE8"/>
    <w:rsid w:val="00713871"/>
    <w:rsid w:val="0071396A"/>
    <w:rsid w:val="0071763E"/>
    <w:rsid w:val="00721D44"/>
    <w:rsid w:val="00721FA2"/>
    <w:rsid w:val="00722E99"/>
    <w:rsid w:val="00724FC0"/>
    <w:rsid w:val="00726587"/>
    <w:rsid w:val="0073119F"/>
    <w:rsid w:val="00732E30"/>
    <w:rsid w:val="00733A6B"/>
    <w:rsid w:val="00746BE7"/>
    <w:rsid w:val="00747854"/>
    <w:rsid w:val="00750BC9"/>
    <w:rsid w:val="00751A7A"/>
    <w:rsid w:val="0076003B"/>
    <w:rsid w:val="00763170"/>
    <w:rsid w:val="00765975"/>
    <w:rsid w:val="00765CAC"/>
    <w:rsid w:val="00767C6C"/>
    <w:rsid w:val="00773606"/>
    <w:rsid w:val="00774DD6"/>
    <w:rsid w:val="007803F1"/>
    <w:rsid w:val="0078601C"/>
    <w:rsid w:val="00790357"/>
    <w:rsid w:val="00793ACC"/>
    <w:rsid w:val="00793C2E"/>
    <w:rsid w:val="007940F2"/>
    <w:rsid w:val="007952C9"/>
    <w:rsid w:val="007969D3"/>
    <w:rsid w:val="00796EA7"/>
    <w:rsid w:val="007A073B"/>
    <w:rsid w:val="007A2DAB"/>
    <w:rsid w:val="007A6033"/>
    <w:rsid w:val="007A6052"/>
    <w:rsid w:val="007B18C9"/>
    <w:rsid w:val="007B29B3"/>
    <w:rsid w:val="007B3AC8"/>
    <w:rsid w:val="007B4844"/>
    <w:rsid w:val="007B5940"/>
    <w:rsid w:val="007C0DC2"/>
    <w:rsid w:val="007C1475"/>
    <w:rsid w:val="007C54D7"/>
    <w:rsid w:val="007C5C7B"/>
    <w:rsid w:val="007C695A"/>
    <w:rsid w:val="007C736E"/>
    <w:rsid w:val="007D00F3"/>
    <w:rsid w:val="007D4CB6"/>
    <w:rsid w:val="007D69C3"/>
    <w:rsid w:val="007D6BAD"/>
    <w:rsid w:val="007E0D27"/>
    <w:rsid w:val="007E38A5"/>
    <w:rsid w:val="007E7FCC"/>
    <w:rsid w:val="007F11B9"/>
    <w:rsid w:val="007F1979"/>
    <w:rsid w:val="007F23B5"/>
    <w:rsid w:val="007F37A4"/>
    <w:rsid w:val="00801430"/>
    <w:rsid w:val="008026E6"/>
    <w:rsid w:val="00805232"/>
    <w:rsid w:val="0080567C"/>
    <w:rsid w:val="008068BB"/>
    <w:rsid w:val="00807C3B"/>
    <w:rsid w:val="00807CF9"/>
    <w:rsid w:val="00815944"/>
    <w:rsid w:val="00833FD8"/>
    <w:rsid w:val="00835C11"/>
    <w:rsid w:val="00837761"/>
    <w:rsid w:val="008504BA"/>
    <w:rsid w:val="00851476"/>
    <w:rsid w:val="00851F24"/>
    <w:rsid w:val="00863FAE"/>
    <w:rsid w:val="00867496"/>
    <w:rsid w:val="00872D0B"/>
    <w:rsid w:val="008732C0"/>
    <w:rsid w:val="008847DB"/>
    <w:rsid w:val="00887862"/>
    <w:rsid w:val="008903C3"/>
    <w:rsid w:val="00890457"/>
    <w:rsid w:val="00893C57"/>
    <w:rsid w:val="008A01B3"/>
    <w:rsid w:val="008A1151"/>
    <w:rsid w:val="008A2524"/>
    <w:rsid w:val="008A41B5"/>
    <w:rsid w:val="008A555C"/>
    <w:rsid w:val="008B63A4"/>
    <w:rsid w:val="008C34A3"/>
    <w:rsid w:val="008C3B98"/>
    <w:rsid w:val="008C569C"/>
    <w:rsid w:val="008E06EE"/>
    <w:rsid w:val="008E0CC3"/>
    <w:rsid w:val="008E2E0D"/>
    <w:rsid w:val="008E4731"/>
    <w:rsid w:val="008E55AA"/>
    <w:rsid w:val="008E6DEB"/>
    <w:rsid w:val="008E78EF"/>
    <w:rsid w:val="008F6161"/>
    <w:rsid w:val="00901753"/>
    <w:rsid w:val="00901F27"/>
    <w:rsid w:val="009020E1"/>
    <w:rsid w:val="0090237B"/>
    <w:rsid w:val="0090304E"/>
    <w:rsid w:val="009066A6"/>
    <w:rsid w:val="009073F6"/>
    <w:rsid w:val="00907617"/>
    <w:rsid w:val="00907CF7"/>
    <w:rsid w:val="00910601"/>
    <w:rsid w:val="00915007"/>
    <w:rsid w:val="009155F2"/>
    <w:rsid w:val="00921843"/>
    <w:rsid w:val="00921846"/>
    <w:rsid w:val="009234DF"/>
    <w:rsid w:val="00926792"/>
    <w:rsid w:val="00927AB4"/>
    <w:rsid w:val="00932D0A"/>
    <w:rsid w:val="0093527D"/>
    <w:rsid w:val="00936D51"/>
    <w:rsid w:val="00937BFA"/>
    <w:rsid w:val="0094494D"/>
    <w:rsid w:val="00947D55"/>
    <w:rsid w:val="009514AA"/>
    <w:rsid w:val="00961F0E"/>
    <w:rsid w:val="00967428"/>
    <w:rsid w:val="00967AB2"/>
    <w:rsid w:val="0097070D"/>
    <w:rsid w:val="00970823"/>
    <w:rsid w:val="00973AF0"/>
    <w:rsid w:val="009770B0"/>
    <w:rsid w:val="00980210"/>
    <w:rsid w:val="0098274C"/>
    <w:rsid w:val="0098680C"/>
    <w:rsid w:val="00987155"/>
    <w:rsid w:val="00987B93"/>
    <w:rsid w:val="00992D2C"/>
    <w:rsid w:val="00993B90"/>
    <w:rsid w:val="00993CB6"/>
    <w:rsid w:val="009960C8"/>
    <w:rsid w:val="009962A2"/>
    <w:rsid w:val="009A0AF5"/>
    <w:rsid w:val="009A15C2"/>
    <w:rsid w:val="009A2014"/>
    <w:rsid w:val="009A3383"/>
    <w:rsid w:val="009A3AF5"/>
    <w:rsid w:val="009A7E8F"/>
    <w:rsid w:val="009B427D"/>
    <w:rsid w:val="009B55A1"/>
    <w:rsid w:val="009C17C6"/>
    <w:rsid w:val="009C230D"/>
    <w:rsid w:val="009C24DB"/>
    <w:rsid w:val="009C3011"/>
    <w:rsid w:val="009C579B"/>
    <w:rsid w:val="009C7AD6"/>
    <w:rsid w:val="009D2D9E"/>
    <w:rsid w:val="009D4406"/>
    <w:rsid w:val="009D580A"/>
    <w:rsid w:val="009E1F48"/>
    <w:rsid w:val="009E302A"/>
    <w:rsid w:val="009E3EB2"/>
    <w:rsid w:val="009E40BC"/>
    <w:rsid w:val="009E43D3"/>
    <w:rsid w:val="009E478F"/>
    <w:rsid w:val="009E52CF"/>
    <w:rsid w:val="009E5408"/>
    <w:rsid w:val="009E63F8"/>
    <w:rsid w:val="009F4213"/>
    <w:rsid w:val="00A000E9"/>
    <w:rsid w:val="00A001F6"/>
    <w:rsid w:val="00A036AA"/>
    <w:rsid w:val="00A07272"/>
    <w:rsid w:val="00A13400"/>
    <w:rsid w:val="00A14855"/>
    <w:rsid w:val="00A207B3"/>
    <w:rsid w:val="00A22468"/>
    <w:rsid w:val="00A22A96"/>
    <w:rsid w:val="00A230F8"/>
    <w:rsid w:val="00A25C29"/>
    <w:rsid w:val="00A30E3B"/>
    <w:rsid w:val="00A4060A"/>
    <w:rsid w:val="00A4108C"/>
    <w:rsid w:val="00A41816"/>
    <w:rsid w:val="00A42D27"/>
    <w:rsid w:val="00A439E2"/>
    <w:rsid w:val="00A4526A"/>
    <w:rsid w:val="00A4628D"/>
    <w:rsid w:val="00A51049"/>
    <w:rsid w:val="00A53095"/>
    <w:rsid w:val="00A542BE"/>
    <w:rsid w:val="00A56D26"/>
    <w:rsid w:val="00A6213C"/>
    <w:rsid w:val="00A6217E"/>
    <w:rsid w:val="00A633F3"/>
    <w:rsid w:val="00A66FE5"/>
    <w:rsid w:val="00A70CBB"/>
    <w:rsid w:val="00A718BD"/>
    <w:rsid w:val="00A73B37"/>
    <w:rsid w:val="00A73EA4"/>
    <w:rsid w:val="00A80513"/>
    <w:rsid w:val="00A8072B"/>
    <w:rsid w:val="00A8159D"/>
    <w:rsid w:val="00A85654"/>
    <w:rsid w:val="00A92A08"/>
    <w:rsid w:val="00A966F1"/>
    <w:rsid w:val="00A96AC0"/>
    <w:rsid w:val="00AA296B"/>
    <w:rsid w:val="00AA7DFF"/>
    <w:rsid w:val="00AB26BB"/>
    <w:rsid w:val="00AB2AB0"/>
    <w:rsid w:val="00AB4E97"/>
    <w:rsid w:val="00AC2011"/>
    <w:rsid w:val="00AC450C"/>
    <w:rsid w:val="00AC69BE"/>
    <w:rsid w:val="00AD10F0"/>
    <w:rsid w:val="00AD4289"/>
    <w:rsid w:val="00AD74EB"/>
    <w:rsid w:val="00AF2EBE"/>
    <w:rsid w:val="00AF461E"/>
    <w:rsid w:val="00AF4F8E"/>
    <w:rsid w:val="00AF7EA5"/>
    <w:rsid w:val="00B03351"/>
    <w:rsid w:val="00B0470A"/>
    <w:rsid w:val="00B050AB"/>
    <w:rsid w:val="00B1075D"/>
    <w:rsid w:val="00B112B5"/>
    <w:rsid w:val="00B125D4"/>
    <w:rsid w:val="00B164F6"/>
    <w:rsid w:val="00B1654D"/>
    <w:rsid w:val="00B20D3A"/>
    <w:rsid w:val="00B20F4E"/>
    <w:rsid w:val="00B221A3"/>
    <w:rsid w:val="00B27595"/>
    <w:rsid w:val="00B34A8B"/>
    <w:rsid w:val="00B34C88"/>
    <w:rsid w:val="00B34F5C"/>
    <w:rsid w:val="00B35188"/>
    <w:rsid w:val="00B355CE"/>
    <w:rsid w:val="00B36192"/>
    <w:rsid w:val="00B36F42"/>
    <w:rsid w:val="00B43D89"/>
    <w:rsid w:val="00B46DAA"/>
    <w:rsid w:val="00B47D70"/>
    <w:rsid w:val="00B5415F"/>
    <w:rsid w:val="00B614B5"/>
    <w:rsid w:val="00B632F9"/>
    <w:rsid w:val="00B72850"/>
    <w:rsid w:val="00B73E63"/>
    <w:rsid w:val="00B80257"/>
    <w:rsid w:val="00B8328E"/>
    <w:rsid w:val="00B84790"/>
    <w:rsid w:val="00BA0107"/>
    <w:rsid w:val="00BA7D8F"/>
    <w:rsid w:val="00BB2C16"/>
    <w:rsid w:val="00BB5586"/>
    <w:rsid w:val="00BB689C"/>
    <w:rsid w:val="00BB6C9B"/>
    <w:rsid w:val="00BC1ACE"/>
    <w:rsid w:val="00BC246A"/>
    <w:rsid w:val="00BC36BF"/>
    <w:rsid w:val="00BD1010"/>
    <w:rsid w:val="00BD2FD0"/>
    <w:rsid w:val="00BD36B0"/>
    <w:rsid w:val="00BD51D3"/>
    <w:rsid w:val="00BD5734"/>
    <w:rsid w:val="00BE0646"/>
    <w:rsid w:val="00BE11C5"/>
    <w:rsid w:val="00BE38E1"/>
    <w:rsid w:val="00BF51AF"/>
    <w:rsid w:val="00BF53F1"/>
    <w:rsid w:val="00BF5455"/>
    <w:rsid w:val="00C01167"/>
    <w:rsid w:val="00C02C4E"/>
    <w:rsid w:val="00C04D28"/>
    <w:rsid w:val="00C06FE9"/>
    <w:rsid w:val="00C1336D"/>
    <w:rsid w:val="00C17968"/>
    <w:rsid w:val="00C17A89"/>
    <w:rsid w:val="00C22A2A"/>
    <w:rsid w:val="00C22DFF"/>
    <w:rsid w:val="00C23C74"/>
    <w:rsid w:val="00C23F25"/>
    <w:rsid w:val="00C24BB7"/>
    <w:rsid w:val="00C2612F"/>
    <w:rsid w:val="00C26A68"/>
    <w:rsid w:val="00C304AC"/>
    <w:rsid w:val="00C3551E"/>
    <w:rsid w:val="00C3558B"/>
    <w:rsid w:val="00C40619"/>
    <w:rsid w:val="00C4510F"/>
    <w:rsid w:val="00C46A17"/>
    <w:rsid w:val="00C60F5C"/>
    <w:rsid w:val="00C62BA4"/>
    <w:rsid w:val="00C66CE6"/>
    <w:rsid w:val="00C67377"/>
    <w:rsid w:val="00C71158"/>
    <w:rsid w:val="00C75875"/>
    <w:rsid w:val="00C760D8"/>
    <w:rsid w:val="00C81316"/>
    <w:rsid w:val="00C90479"/>
    <w:rsid w:val="00C91938"/>
    <w:rsid w:val="00C93775"/>
    <w:rsid w:val="00C949BE"/>
    <w:rsid w:val="00CA00D9"/>
    <w:rsid w:val="00CA0D19"/>
    <w:rsid w:val="00CA2242"/>
    <w:rsid w:val="00CA3B71"/>
    <w:rsid w:val="00CB1960"/>
    <w:rsid w:val="00CB1E3F"/>
    <w:rsid w:val="00CB1F10"/>
    <w:rsid w:val="00CD026E"/>
    <w:rsid w:val="00CD581B"/>
    <w:rsid w:val="00CE3440"/>
    <w:rsid w:val="00CE3B30"/>
    <w:rsid w:val="00CE429B"/>
    <w:rsid w:val="00CE61FB"/>
    <w:rsid w:val="00CE7142"/>
    <w:rsid w:val="00CE7465"/>
    <w:rsid w:val="00CF3B45"/>
    <w:rsid w:val="00CF6D43"/>
    <w:rsid w:val="00D015A4"/>
    <w:rsid w:val="00D049A3"/>
    <w:rsid w:val="00D05706"/>
    <w:rsid w:val="00D07B74"/>
    <w:rsid w:val="00D10651"/>
    <w:rsid w:val="00D10EF9"/>
    <w:rsid w:val="00D11367"/>
    <w:rsid w:val="00D11DF7"/>
    <w:rsid w:val="00D11EED"/>
    <w:rsid w:val="00D12670"/>
    <w:rsid w:val="00D1502C"/>
    <w:rsid w:val="00D1606F"/>
    <w:rsid w:val="00D22DA7"/>
    <w:rsid w:val="00D23B5C"/>
    <w:rsid w:val="00D25C45"/>
    <w:rsid w:val="00D313C8"/>
    <w:rsid w:val="00D40901"/>
    <w:rsid w:val="00D43B1B"/>
    <w:rsid w:val="00D43D72"/>
    <w:rsid w:val="00D456B4"/>
    <w:rsid w:val="00D50D10"/>
    <w:rsid w:val="00D54C2E"/>
    <w:rsid w:val="00D6057B"/>
    <w:rsid w:val="00D610A1"/>
    <w:rsid w:val="00D62E13"/>
    <w:rsid w:val="00D72584"/>
    <w:rsid w:val="00D732B8"/>
    <w:rsid w:val="00D7546D"/>
    <w:rsid w:val="00D778DE"/>
    <w:rsid w:val="00D81617"/>
    <w:rsid w:val="00D8632B"/>
    <w:rsid w:val="00D91217"/>
    <w:rsid w:val="00D93A02"/>
    <w:rsid w:val="00D952ED"/>
    <w:rsid w:val="00D975A5"/>
    <w:rsid w:val="00D97E82"/>
    <w:rsid w:val="00DA2D19"/>
    <w:rsid w:val="00DA6E1F"/>
    <w:rsid w:val="00DA7D46"/>
    <w:rsid w:val="00DB0693"/>
    <w:rsid w:val="00DC6B96"/>
    <w:rsid w:val="00DC6CDA"/>
    <w:rsid w:val="00DD05D9"/>
    <w:rsid w:val="00DD197F"/>
    <w:rsid w:val="00DD384F"/>
    <w:rsid w:val="00DD5583"/>
    <w:rsid w:val="00DD5E1F"/>
    <w:rsid w:val="00DD65DD"/>
    <w:rsid w:val="00DE12F4"/>
    <w:rsid w:val="00DE7388"/>
    <w:rsid w:val="00DF03DD"/>
    <w:rsid w:val="00DF1A77"/>
    <w:rsid w:val="00DF2D78"/>
    <w:rsid w:val="00DF691D"/>
    <w:rsid w:val="00E000D2"/>
    <w:rsid w:val="00E00A10"/>
    <w:rsid w:val="00E040AA"/>
    <w:rsid w:val="00E05D59"/>
    <w:rsid w:val="00E116AA"/>
    <w:rsid w:val="00E2351B"/>
    <w:rsid w:val="00E24450"/>
    <w:rsid w:val="00E25123"/>
    <w:rsid w:val="00E2757D"/>
    <w:rsid w:val="00E27660"/>
    <w:rsid w:val="00E30381"/>
    <w:rsid w:val="00E31F62"/>
    <w:rsid w:val="00E34796"/>
    <w:rsid w:val="00E3588B"/>
    <w:rsid w:val="00E3746C"/>
    <w:rsid w:val="00E447E2"/>
    <w:rsid w:val="00E44C7F"/>
    <w:rsid w:val="00E45912"/>
    <w:rsid w:val="00E46D13"/>
    <w:rsid w:val="00E47961"/>
    <w:rsid w:val="00E559D3"/>
    <w:rsid w:val="00E61738"/>
    <w:rsid w:val="00E63B27"/>
    <w:rsid w:val="00E66410"/>
    <w:rsid w:val="00E7369B"/>
    <w:rsid w:val="00E77AC4"/>
    <w:rsid w:val="00E803F5"/>
    <w:rsid w:val="00E809ED"/>
    <w:rsid w:val="00E82512"/>
    <w:rsid w:val="00E845FD"/>
    <w:rsid w:val="00E910C5"/>
    <w:rsid w:val="00E9131E"/>
    <w:rsid w:val="00E927B3"/>
    <w:rsid w:val="00E93D11"/>
    <w:rsid w:val="00E9772D"/>
    <w:rsid w:val="00EA2589"/>
    <w:rsid w:val="00EA5DF7"/>
    <w:rsid w:val="00EA5EA4"/>
    <w:rsid w:val="00EA68B3"/>
    <w:rsid w:val="00EA6A34"/>
    <w:rsid w:val="00EA7E0A"/>
    <w:rsid w:val="00EB0234"/>
    <w:rsid w:val="00EC2C65"/>
    <w:rsid w:val="00EC372F"/>
    <w:rsid w:val="00EC3D50"/>
    <w:rsid w:val="00EC6AEE"/>
    <w:rsid w:val="00ED0BF4"/>
    <w:rsid w:val="00EF0F21"/>
    <w:rsid w:val="00EF36B9"/>
    <w:rsid w:val="00EF3DE6"/>
    <w:rsid w:val="00EF62E4"/>
    <w:rsid w:val="00EF7435"/>
    <w:rsid w:val="00F01E75"/>
    <w:rsid w:val="00F02A08"/>
    <w:rsid w:val="00F0584F"/>
    <w:rsid w:val="00F07E59"/>
    <w:rsid w:val="00F1077A"/>
    <w:rsid w:val="00F111C0"/>
    <w:rsid w:val="00F1132C"/>
    <w:rsid w:val="00F1168B"/>
    <w:rsid w:val="00F13914"/>
    <w:rsid w:val="00F20333"/>
    <w:rsid w:val="00F20460"/>
    <w:rsid w:val="00F20FFA"/>
    <w:rsid w:val="00F22CE9"/>
    <w:rsid w:val="00F238C6"/>
    <w:rsid w:val="00F23B8F"/>
    <w:rsid w:val="00F246B3"/>
    <w:rsid w:val="00F26C35"/>
    <w:rsid w:val="00F331CB"/>
    <w:rsid w:val="00F360C0"/>
    <w:rsid w:val="00F41CDC"/>
    <w:rsid w:val="00F41F55"/>
    <w:rsid w:val="00F44C08"/>
    <w:rsid w:val="00F44FFE"/>
    <w:rsid w:val="00F45BAD"/>
    <w:rsid w:val="00F4617F"/>
    <w:rsid w:val="00F529B1"/>
    <w:rsid w:val="00F52E07"/>
    <w:rsid w:val="00F54051"/>
    <w:rsid w:val="00F556F5"/>
    <w:rsid w:val="00F5604E"/>
    <w:rsid w:val="00F650F1"/>
    <w:rsid w:val="00F65312"/>
    <w:rsid w:val="00F66466"/>
    <w:rsid w:val="00F70178"/>
    <w:rsid w:val="00F71B19"/>
    <w:rsid w:val="00F732E3"/>
    <w:rsid w:val="00F75C91"/>
    <w:rsid w:val="00F84229"/>
    <w:rsid w:val="00F85934"/>
    <w:rsid w:val="00F90B8D"/>
    <w:rsid w:val="00F91A62"/>
    <w:rsid w:val="00F91A7E"/>
    <w:rsid w:val="00F91B2E"/>
    <w:rsid w:val="00F921DC"/>
    <w:rsid w:val="00F9240D"/>
    <w:rsid w:val="00F937B9"/>
    <w:rsid w:val="00F93CC6"/>
    <w:rsid w:val="00F96143"/>
    <w:rsid w:val="00F97CE8"/>
    <w:rsid w:val="00FA2BBC"/>
    <w:rsid w:val="00FA3D42"/>
    <w:rsid w:val="00FA6EC6"/>
    <w:rsid w:val="00FA7D95"/>
    <w:rsid w:val="00FB107F"/>
    <w:rsid w:val="00FB3D8B"/>
    <w:rsid w:val="00FB520A"/>
    <w:rsid w:val="00FB66F9"/>
    <w:rsid w:val="00FC101B"/>
    <w:rsid w:val="00FC41DA"/>
    <w:rsid w:val="00FC5F3A"/>
    <w:rsid w:val="00FD1D02"/>
    <w:rsid w:val="00FD28CC"/>
    <w:rsid w:val="00FD4D34"/>
    <w:rsid w:val="00FE01BA"/>
    <w:rsid w:val="00FE3FE0"/>
    <w:rsid w:val="00FE5419"/>
    <w:rsid w:val="00FE7671"/>
    <w:rsid w:val="00FE7898"/>
    <w:rsid w:val="00FF1C48"/>
    <w:rsid w:val="00FF1C80"/>
    <w:rsid w:val="00FF3DE5"/>
    <w:rsid w:val="00FF3EA2"/>
    <w:rsid w:val="00FF5A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E973F6-AAD3-4843-97FB-C38828B5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3DD"/>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FB520A"/>
    <w:pPr>
      <w:keepNext/>
      <w:numPr>
        <w:numId w:val="1"/>
      </w:numPr>
      <w:tabs>
        <w:tab w:val="left" w:pos="1985"/>
      </w:tabs>
      <w:jc w:val="both"/>
      <w:outlineLvl w:val="0"/>
    </w:pPr>
    <w:rPr>
      <w:rFonts w:ascii="Arial" w:hAnsi="Arial"/>
      <w:b/>
      <w:caps/>
      <w:sz w:val="22"/>
      <w:lang w:val="es-ES" w:eastAsia="es-ES"/>
    </w:rPr>
  </w:style>
  <w:style w:type="paragraph" w:styleId="Ttulo2">
    <w:name w:val="heading 2"/>
    <w:basedOn w:val="Normal"/>
    <w:next w:val="Normal"/>
    <w:link w:val="Ttulo2Car"/>
    <w:uiPriority w:val="9"/>
    <w:unhideWhenUsed/>
    <w:qFormat/>
    <w:rsid w:val="00FB520A"/>
    <w:pPr>
      <w:keepNext/>
      <w:keepLines/>
      <w:numPr>
        <w:ilvl w:val="1"/>
        <w:numId w:val="1"/>
      </w:numPr>
      <w:spacing w:before="40"/>
      <w:outlineLvl w:val="1"/>
    </w:pPr>
    <w:rPr>
      <w:rFonts w:ascii="Arial" w:eastAsiaTheme="majorEastAsia" w:hAnsi="Arial" w:cstheme="majorBidi"/>
      <w:b/>
      <w:caps/>
      <w:sz w:val="22"/>
      <w:szCs w:val="26"/>
      <w:lang w:val="es-ES" w:eastAsia="es-ES"/>
    </w:rPr>
  </w:style>
  <w:style w:type="paragraph" w:styleId="Ttulo3">
    <w:name w:val="heading 3"/>
    <w:basedOn w:val="Normal"/>
    <w:next w:val="Normal"/>
    <w:link w:val="Ttulo3Car"/>
    <w:uiPriority w:val="9"/>
    <w:unhideWhenUsed/>
    <w:qFormat/>
    <w:rsid w:val="00FB520A"/>
    <w:pPr>
      <w:keepNext/>
      <w:keepLines/>
      <w:numPr>
        <w:ilvl w:val="2"/>
        <w:numId w:val="1"/>
      </w:numPr>
      <w:spacing w:before="40"/>
      <w:outlineLvl w:val="2"/>
    </w:pPr>
    <w:rPr>
      <w:rFonts w:ascii="Arial" w:eastAsiaTheme="majorEastAsia" w:hAnsi="Arial" w:cstheme="majorBidi"/>
      <w:b/>
      <w:caps/>
      <w:sz w:val="22"/>
      <w:szCs w:val="24"/>
      <w:lang w:val="es-ES" w:eastAsia="es-ES"/>
    </w:rPr>
  </w:style>
  <w:style w:type="paragraph" w:styleId="Ttulo4">
    <w:name w:val="heading 4"/>
    <w:basedOn w:val="Normal"/>
    <w:next w:val="Normal"/>
    <w:link w:val="Ttulo4Car"/>
    <w:uiPriority w:val="9"/>
    <w:unhideWhenUsed/>
    <w:qFormat/>
    <w:rsid w:val="00FB520A"/>
    <w:pPr>
      <w:keepNext/>
      <w:keepLines/>
      <w:numPr>
        <w:ilvl w:val="3"/>
        <w:numId w:val="1"/>
      </w:numPr>
      <w:outlineLvl w:val="3"/>
    </w:pPr>
    <w:rPr>
      <w:rFonts w:ascii="Arial" w:eastAsiaTheme="majorEastAsia" w:hAnsi="Arial" w:cstheme="majorBidi"/>
      <w:b/>
      <w:iCs/>
      <w:caps/>
      <w:sz w:val="22"/>
      <w:lang w:val="es-ES" w:eastAsia="es-ES"/>
    </w:rPr>
  </w:style>
  <w:style w:type="paragraph" w:styleId="Ttulo5">
    <w:name w:val="heading 5"/>
    <w:basedOn w:val="Normal"/>
    <w:next w:val="Normal"/>
    <w:link w:val="Ttulo5Car"/>
    <w:uiPriority w:val="9"/>
    <w:unhideWhenUsed/>
    <w:qFormat/>
    <w:rsid w:val="00FB520A"/>
    <w:pPr>
      <w:keepNext/>
      <w:keepLines/>
      <w:numPr>
        <w:ilvl w:val="4"/>
        <w:numId w:val="1"/>
      </w:numPr>
      <w:jc w:val="both"/>
      <w:outlineLvl w:val="4"/>
    </w:pPr>
    <w:rPr>
      <w:rFonts w:ascii="Arial" w:eastAsiaTheme="majorEastAsia" w:hAnsi="Arial" w:cstheme="majorBidi"/>
      <w:b/>
      <w:caps/>
      <w:sz w:val="22"/>
      <w:lang w:val="es-ES" w:eastAsia="es-ES"/>
    </w:rPr>
  </w:style>
  <w:style w:type="paragraph" w:styleId="Ttulo6">
    <w:name w:val="heading 6"/>
    <w:basedOn w:val="Normal"/>
    <w:next w:val="Normal"/>
    <w:link w:val="Ttulo6Car"/>
    <w:uiPriority w:val="9"/>
    <w:unhideWhenUsed/>
    <w:qFormat/>
    <w:rsid w:val="00FB520A"/>
    <w:pPr>
      <w:keepNext/>
      <w:keepLines/>
      <w:numPr>
        <w:ilvl w:val="5"/>
        <w:numId w:val="1"/>
      </w:numPr>
      <w:spacing w:before="40"/>
      <w:outlineLvl w:val="5"/>
    </w:pPr>
    <w:rPr>
      <w:rFonts w:asciiTheme="majorHAnsi" w:eastAsiaTheme="majorEastAsia" w:hAnsiTheme="majorHAnsi" w:cstheme="majorBidi"/>
      <w:color w:val="1F3763" w:themeColor="accent1" w:themeShade="7F"/>
      <w:lang w:val="es-ES" w:eastAsia="es-ES"/>
    </w:rPr>
  </w:style>
  <w:style w:type="paragraph" w:styleId="Ttulo7">
    <w:name w:val="heading 7"/>
    <w:basedOn w:val="Normal"/>
    <w:next w:val="Normal"/>
    <w:link w:val="Ttulo7Car"/>
    <w:uiPriority w:val="9"/>
    <w:qFormat/>
    <w:rsid w:val="00FB520A"/>
    <w:pPr>
      <w:numPr>
        <w:ilvl w:val="6"/>
        <w:numId w:val="1"/>
      </w:numPr>
      <w:spacing w:before="240" w:after="60"/>
      <w:outlineLvl w:val="6"/>
    </w:pPr>
    <w:rPr>
      <w:sz w:val="24"/>
      <w:szCs w:val="24"/>
      <w:lang w:val="es-ES" w:eastAsia="es-ES"/>
    </w:rPr>
  </w:style>
  <w:style w:type="paragraph" w:styleId="Ttulo8">
    <w:name w:val="heading 8"/>
    <w:basedOn w:val="Normal"/>
    <w:next w:val="Normal"/>
    <w:link w:val="Ttulo8Car"/>
    <w:uiPriority w:val="9"/>
    <w:semiHidden/>
    <w:unhideWhenUsed/>
    <w:qFormat/>
    <w:rsid w:val="00FB520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uiPriority w:val="9"/>
    <w:semiHidden/>
    <w:unhideWhenUsed/>
    <w:qFormat/>
    <w:rsid w:val="00FB520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20A"/>
    <w:rPr>
      <w:rFonts w:ascii="Arial" w:eastAsia="Times New Roman" w:hAnsi="Arial" w:cs="Times New Roman"/>
      <w:b/>
      <w:caps/>
      <w:szCs w:val="20"/>
      <w:lang w:val="es-ES" w:eastAsia="es-ES"/>
    </w:rPr>
  </w:style>
  <w:style w:type="character" w:customStyle="1" w:styleId="Ttulo2Car">
    <w:name w:val="Título 2 Car"/>
    <w:basedOn w:val="Fuentedeprrafopredeter"/>
    <w:link w:val="Ttulo2"/>
    <w:uiPriority w:val="9"/>
    <w:rsid w:val="00FB520A"/>
    <w:rPr>
      <w:rFonts w:ascii="Arial" w:eastAsiaTheme="majorEastAsia" w:hAnsi="Arial" w:cstheme="majorBidi"/>
      <w:b/>
      <w:caps/>
      <w:szCs w:val="26"/>
      <w:lang w:val="es-ES" w:eastAsia="es-ES"/>
    </w:rPr>
  </w:style>
  <w:style w:type="character" w:customStyle="1" w:styleId="Ttulo3Car">
    <w:name w:val="Título 3 Car"/>
    <w:basedOn w:val="Fuentedeprrafopredeter"/>
    <w:link w:val="Ttulo3"/>
    <w:uiPriority w:val="9"/>
    <w:rsid w:val="00FB520A"/>
    <w:rPr>
      <w:rFonts w:ascii="Arial" w:eastAsiaTheme="majorEastAsia" w:hAnsi="Arial" w:cstheme="majorBidi"/>
      <w:b/>
      <w:caps/>
      <w:szCs w:val="24"/>
      <w:lang w:val="es-ES" w:eastAsia="es-ES"/>
    </w:rPr>
  </w:style>
  <w:style w:type="character" w:customStyle="1" w:styleId="Ttulo4Car">
    <w:name w:val="Título 4 Car"/>
    <w:basedOn w:val="Fuentedeprrafopredeter"/>
    <w:link w:val="Ttulo4"/>
    <w:uiPriority w:val="9"/>
    <w:rsid w:val="00FB520A"/>
    <w:rPr>
      <w:rFonts w:ascii="Arial" w:eastAsiaTheme="majorEastAsia" w:hAnsi="Arial" w:cstheme="majorBidi"/>
      <w:b/>
      <w:iCs/>
      <w:caps/>
      <w:szCs w:val="20"/>
      <w:lang w:val="es-ES" w:eastAsia="es-ES"/>
    </w:rPr>
  </w:style>
  <w:style w:type="character" w:customStyle="1" w:styleId="Ttulo5Car">
    <w:name w:val="Título 5 Car"/>
    <w:basedOn w:val="Fuentedeprrafopredeter"/>
    <w:link w:val="Ttulo5"/>
    <w:uiPriority w:val="9"/>
    <w:rsid w:val="00FB520A"/>
    <w:rPr>
      <w:rFonts w:ascii="Arial" w:eastAsiaTheme="majorEastAsia" w:hAnsi="Arial" w:cstheme="majorBidi"/>
      <w:b/>
      <w:caps/>
      <w:szCs w:val="20"/>
      <w:lang w:val="es-ES" w:eastAsia="es-ES"/>
    </w:rPr>
  </w:style>
  <w:style w:type="character" w:customStyle="1" w:styleId="Ttulo6Car">
    <w:name w:val="Título 6 Car"/>
    <w:basedOn w:val="Fuentedeprrafopredeter"/>
    <w:link w:val="Ttulo6"/>
    <w:uiPriority w:val="9"/>
    <w:rsid w:val="00FB520A"/>
    <w:rPr>
      <w:rFonts w:asciiTheme="majorHAnsi" w:eastAsiaTheme="majorEastAsia" w:hAnsiTheme="majorHAnsi" w:cstheme="majorBidi"/>
      <w:color w:val="1F3763" w:themeColor="accent1" w:themeShade="7F"/>
      <w:sz w:val="20"/>
      <w:szCs w:val="20"/>
      <w:lang w:val="es-ES" w:eastAsia="es-ES"/>
    </w:rPr>
  </w:style>
  <w:style w:type="character" w:customStyle="1" w:styleId="Ttulo7Car">
    <w:name w:val="Título 7 Car"/>
    <w:basedOn w:val="Fuentedeprrafopredeter"/>
    <w:link w:val="Ttulo7"/>
    <w:uiPriority w:val="9"/>
    <w:rsid w:val="00FB520A"/>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
    <w:semiHidden/>
    <w:rsid w:val="00FB520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FB520A"/>
    <w:rPr>
      <w:rFonts w:asciiTheme="majorHAnsi" w:eastAsiaTheme="majorEastAsia" w:hAnsiTheme="majorHAnsi" w:cstheme="majorBidi"/>
      <w:i/>
      <w:iCs/>
      <w:color w:val="272727" w:themeColor="text1" w:themeTint="D8"/>
      <w:sz w:val="21"/>
      <w:szCs w:val="21"/>
      <w:lang w:val="es-ES" w:eastAsia="es-ES"/>
    </w:rPr>
  </w:style>
  <w:style w:type="paragraph" w:styleId="Encabezado">
    <w:name w:val="header"/>
    <w:basedOn w:val="Normal"/>
    <w:link w:val="EncabezadoCar"/>
    <w:uiPriority w:val="99"/>
    <w:unhideWhenUsed/>
    <w:rsid w:val="003760B1"/>
    <w:pPr>
      <w:tabs>
        <w:tab w:val="center" w:pos="4419"/>
        <w:tab w:val="right" w:pos="8838"/>
      </w:tabs>
    </w:pPr>
  </w:style>
  <w:style w:type="character" w:customStyle="1" w:styleId="EncabezadoCar">
    <w:name w:val="Encabezado Car"/>
    <w:basedOn w:val="Fuentedeprrafopredeter"/>
    <w:link w:val="Encabezado"/>
    <w:uiPriority w:val="99"/>
    <w:rsid w:val="003760B1"/>
  </w:style>
  <w:style w:type="paragraph" w:styleId="Piedepgina">
    <w:name w:val="footer"/>
    <w:basedOn w:val="Normal"/>
    <w:link w:val="PiedepginaCar"/>
    <w:uiPriority w:val="99"/>
    <w:unhideWhenUsed/>
    <w:rsid w:val="003760B1"/>
    <w:pPr>
      <w:tabs>
        <w:tab w:val="center" w:pos="4419"/>
        <w:tab w:val="right" w:pos="8838"/>
      </w:tabs>
    </w:pPr>
  </w:style>
  <w:style w:type="character" w:customStyle="1" w:styleId="PiedepginaCar">
    <w:name w:val="Pie de página Car"/>
    <w:basedOn w:val="Fuentedeprrafopredeter"/>
    <w:link w:val="Piedepgina"/>
    <w:uiPriority w:val="99"/>
    <w:rsid w:val="003760B1"/>
  </w:style>
  <w:style w:type="paragraph" w:styleId="Prrafodelista">
    <w:name w:val="List Paragraph"/>
    <w:aliases w:val="Ha,Normal. Viñetas,titulo 3,List,Bullets,Fluvial1,Cuadrícula clara - Énfasis 31,HOJA,Bolita,Párrafo de lista4,BOLADEF,Párrafo de lista3,Párrafo de lista21,BOLA,Nivel 1 OS,Lista vistosa - Énfasis 11,List Paragraph,列出段落,Bullet List"/>
    <w:basedOn w:val="Normal"/>
    <w:link w:val="PrrafodelistaCar"/>
    <w:uiPriority w:val="34"/>
    <w:qFormat/>
    <w:rsid w:val="007C54D7"/>
    <w:pPr>
      <w:ind w:left="720"/>
      <w:contextualSpacing/>
    </w:pPr>
  </w:style>
  <w:style w:type="character" w:customStyle="1" w:styleId="PrrafodelistaCar">
    <w:name w:val="Párrafo de lista Car"/>
    <w:aliases w:val="Ha Car,Normal. Viñetas Car,titulo 3 Car,List Car,Bullets Car,Fluvial1 Car,Cuadrícula clara - Énfasis 31 Car,HOJA Car,Bolita Car,Párrafo de lista4 Car,BOLADEF Car,Párrafo de lista3 Car,Párrafo de lista21 Car,BOLA Car,Nivel 1 OS Car"/>
    <w:basedOn w:val="Fuentedeprrafopredeter"/>
    <w:link w:val="Prrafodelista"/>
    <w:uiPriority w:val="34"/>
    <w:rsid w:val="000365BA"/>
    <w:rPr>
      <w:rFonts w:ascii="Times New Roman" w:eastAsia="Times New Roman" w:hAnsi="Times New Roman" w:cs="Times New Roman"/>
      <w:sz w:val="20"/>
      <w:szCs w:val="20"/>
    </w:rPr>
  </w:style>
  <w:style w:type="paragraph" w:styleId="NormalWeb">
    <w:name w:val="Normal (Web)"/>
    <w:basedOn w:val="Normal"/>
    <w:uiPriority w:val="99"/>
    <w:rsid w:val="00FB520A"/>
    <w:pPr>
      <w:spacing w:before="100" w:beforeAutospacing="1" w:after="100" w:afterAutospacing="1"/>
    </w:pPr>
    <w:rPr>
      <w:sz w:val="24"/>
      <w:szCs w:val="24"/>
      <w:lang w:val="es-ES" w:eastAsia="es-ES"/>
    </w:rPr>
  </w:style>
  <w:style w:type="table" w:styleId="Tablaconcuadrcula">
    <w:name w:val="Table Grid"/>
    <w:basedOn w:val="Tablanormal"/>
    <w:uiPriority w:val="39"/>
    <w:rsid w:val="00FB520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B520A"/>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B520A"/>
    <w:rPr>
      <w:rFonts w:eastAsiaTheme="minorEastAsia"/>
      <w:lang w:eastAsia="es-CO"/>
    </w:rPr>
  </w:style>
  <w:style w:type="character" w:styleId="Refdecomentario">
    <w:name w:val="annotation reference"/>
    <w:basedOn w:val="Fuentedeprrafopredeter"/>
    <w:uiPriority w:val="99"/>
    <w:semiHidden/>
    <w:unhideWhenUsed/>
    <w:rsid w:val="00FB520A"/>
    <w:rPr>
      <w:sz w:val="16"/>
      <w:szCs w:val="16"/>
    </w:rPr>
  </w:style>
  <w:style w:type="paragraph" w:styleId="Textocomentario">
    <w:name w:val="annotation text"/>
    <w:basedOn w:val="Normal"/>
    <w:link w:val="TextocomentarioCar"/>
    <w:uiPriority w:val="99"/>
    <w:semiHidden/>
    <w:unhideWhenUsed/>
    <w:rsid w:val="00FB520A"/>
    <w:rPr>
      <w:lang w:val="es-ES" w:eastAsia="es-ES"/>
    </w:rPr>
  </w:style>
  <w:style w:type="character" w:customStyle="1" w:styleId="TextocomentarioCar">
    <w:name w:val="Texto comentario Car"/>
    <w:basedOn w:val="Fuentedeprrafopredeter"/>
    <w:link w:val="Textocomentario"/>
    <w:uiPriority w:val="99"/>
    <w:semiHidden/>
    <w:rsid w:val="00FB520A"/>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FB520A"/>
    <w:rPr>
      <w:rFonts w:ascii="Segoe UI" w:hAnsi="Segoe UI" w:cs="Segoe UI"/>
      <w:sz w:val="18"/>
      <w:szCs w:val="18"/>
    </w:rPr>
  </w:style>
  <w:style w:type="character" w:customStyle="1" w:styleId="TextodegloboCar">
    <w:name w:val="Texto de globo Car"/>
    <w:basedOn w:val="Fuentedeprrafopredeter"/>
    <w:link w:val="Textodeglobo"/>
    <w:uiPriority w:val="99"/>
    <w:rsid w:val="00FB520A"/>
    <w:rPr>
      <w:rFonts w:ascii="Segoe UI" w:eastAsia="Times New Roman" w:hAnsi="Segoe UI" w:cs="Segoe UI"/>
      <w:sz w:val="18"/>
      <w:szCs w:val="18"/>
      <w:lang w:val="en-US"/>
    </w:rPr>
  </w:style>
  <w:style w:type="paragraph" w:styleId="TtulodeTDC">
    <w:name w:val="TOC Heading"/>
    <w:basedOn w:val="Ttulo1"/>
    <w:next w:val="Normal"/>
    <w:uiPriority w:val="39"/>
    <w:unhideWhenUsed/>
    <w:qFormat/>
    <w:rsid w:val="00A92A08"/>
    <w:pPr>
      <w:keepLines/>
      <w:numPr>
        <w:numId w:val="0"/>
      </w:numPr>
      <w:tabs>
        <w:tab w:val="clear" w:pos="1985"/>
      </w:tabs>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lang w:val="es-CO" w:eastAsia="es-CO"/>
    </w:rPr>
  </w:style>
  <w:style w:type="paragraph" w:styleId="TDC1">
    <w:name w:val="toc 1"/>
    <w:basedOn w:val="Normal"/>
    <w:next w:val="Normal"/>
    <w:autoRedefine/>
    <w:uiPriority w:val="39"/>
    <w:unhideWhenUsed/>
    <w:rsid w:val="00A92A08"/>
    <w:pPr>
      <w:spacing w:after="100"/>
    </w:pPr>
  </w:style>
  <w:style w:type="paragraph" w:styleId="TDC2">
    <w:name w:val="toc 2"/>
    <w:basedOn w:val="Normal"/>
    <w:next w:val="Normal"/>
    <w:autoRedefine/>
    <w:uiPriority w:val="39"/>
    <w:unhideWhenUsed/>
    <w:rsid w:val="00A92A08"/>
    <w:pPr>
      <w:spacing w:after="100"/>
      <w:ind w:left="200"/>
    </w:pPr>
  </w:style>
  <w:style w:type="paragraph" w:styleId="TDC3">
    <w:name w:val="toc 3"/>
    <w:basedOn w:val="Normal"/>
    <w:next w:val="Normal"/>
    <w:autoRedefine/>
    <w:uiPriority w:val="39"/>
    <w:unhideWhenUsed/>
    <w:rsid w:val="00A92A08"/>
    <w:pPr>
      <w:spacing w:after="100"/>
      <w:ind w:left="400"/>
    </w:pPr>
  </w:style>
  <w:style w:type="character" w:styleId="Hipervnculo">
    <w:name w:val="Hyperlink"/>
    <w:basedOn w:val="Fuentedeprrafopredeter"/>
    <w:uiPriority w:val="99"/>
    <w:unhideWhenUsed/>
    <w:rsid w:val="00A92A08"/>
    <w:rPr>
      <w:color w:val="0563C1" w:themeColor="hyperlink"/>
      <w:u w:val="single"/>
    </w:rPr>
  </w:style>
  <w:style w:type="paragraph" w:customStyle="1" w:styleId="Estilo1">
    <w:name w:val="Estilo1"/>
    <w:basedOn w:val="Ttulo1"/>
    <w:link w:val="Estilo1Car"/>
    <w:qFormat/>
    <w:rsid w:val="000365BA"/>
    <w:pPr>
      <w:numPr>
        <w:numId w:val="0"/>
      </w:numPr>
      <w:jc w:val="center"/>
    </w:pPr>
    <w:rPr>
      <w:rFonts w:cs="Arial"/>
      <w:szCs w:val="22"/>
    </w:rPr>
  </w:style>
  <w:style w:type="character" w:customStyle="1" w:styleId="Estilo1Car">
    <w:name w:val="Estilo1 Car"/>
    <w:basedOn w:val="Ttulo1Car"/>
    <w:link w:val="Estilo1"/>
    <w:rsid w:val="000365BA"/>
    <w:rPr>
      <w:rFonts w:ascii="Arial" w:eastAsia="Times New Roman" w:hAnsi="Arial" w:cs="Arial"/>
      <w:b/>
      <w:caps/>
      <w:szCs w:val="20"/>
      <w:lang w:val="es-ES" w:eastAsia="es-ES"/>
    </w:rPr>
  </w:style>
  <w:style w:type="paragraph" w:customStyle="1" w:styleId="Estilo2">
    <w:name w:val="Estilo2"/>
    <w:basedOn w:val="Prrafodelista"/>
    <w:link w:val="Estilo2Car"/>
    <w:qFormat/>
    <w:rsid w:val="000365BA"/>
    <w:pPr>
      <w:numPr>
        <w:numId w:val="2"/>
      </w:numPr>
      <w:spacing w:after="160" w:line="259" w:lineRule="auto"/>
    </w:pPr>
    <w:rPr>
      <w:rFonts w:ascii="Arial" w:eastAsia="Calibri" w:hAnsi="Arial" w:cs="Arial"/>
      <w:b/>
      <w:sz w:val="22"/>
      <w:szCs w:val="22"/>
      <w:lang w:val="es-ES"/>
    </w:rPr>
  </w:style>
  <w:style w:type="character" w:customStyle="1" w:styleId="Estilo2Car">
    <w:name w:val="Estilo2 Car"/>
    <w:basedOn w:val="PrrafodelistaCar"/>
    <w:link w:val="Estilo2"/>
    <w:rsid w:val="000365BA"/>
    <w:rPr>
      <w:rFonts w:ascii="Arial" w:eastAsia="Calibri" w:hAnsi="Arial" w:cs="Arial"/>
      <w:b/>
      <w:sz w:val="20"/>
      <w:szCs w:val="20"/>
      <w:lang w:val="es-ES"/>
    </w:rPr>
  </w:style>
  <w:style w:type="paragraph" w:customStyle="1" w:styleId="Estilo3">
    <w:name w:val="Estilo3"/>
    <w:basedOn w:val="Prrafodelista"/>
    <w:link w:val="Estilo3Car"/>
    <w:qFormat/>
    <w:rsid w:val="000365BA"/>
    <w:pPr>
      <w:tabs>
        <w:tab w:val="left" w:pos="0"/>
      </w:tabs>
      <w:spacing w:line="259" w:lineRule="auto"/>
      <w:ind w:left="1440" w:hanging="360"/>
    </w:pPr>
    <w:rPr>
      <w:rFonts w:ascii="Arial" w:eastAsia="Calibri" w:hAnsi="Arial" w:cs="Arial"/>
      <w:b/>
      <w:sz w:val="22"/>
      <w:szCs w:val="22"/>
      <w:lang w:val="es-ES"/>
    </w:rPr>
  </w:style>
  <w:style w:type="character" w:customStyle="1" w:styleId="Estilo3Car">
    <w:name w:val="Estilo3 Car"/>
    <w:basedOn w:val="PrrafodelistaCar"/>
    <w:link w:val="Estilo3"/>
    <w:rsid w:val="000365BA"/>
    <w:rPr>
      <w:rFonts w:ascii="Arial" w:eastAsia="Calibri" w:hAnsi="Arial" w:cs="Arial"/>
      <w:b/>
      <w:sz w:val="20"/>
      <w:szCs w:val="20"/>
      <w:lang w:val="es-ES"/>
    </w:rPr>
  </w:style>
  <w:style w:type="paragraph" w:customStyle="1" w:styleId="Estilo4">
    <w:name w:val="Estilo4"/>
    <w:basedOn w:val="Prrafodelista"/>
    <w:link w:val="Estilo4Car"/>
    <w:qFormat/>
    <w:rsid w:val="00D25C45"/>
    <w:pPr>
      <w:numPr>
        <w:ilvl w:val="2"/>
        <w:numId w:val="2"/>
      </w:numPr>
      <w:jc w:val="both"/>
    </w:pPr>
    <w:rPr>
      <w:rFonts w:ascii="Arial" w:eastAsiaTheme="minorHAnsi" w:hAnsi="Arial" w:cs="Arial"/>
      <w:b/>
      <w:sz w:val="22"/>
      <w:szCs w:val="22"/>
    </w:rPr>
  </w:style>
  <w:style w:type="character" w:customStyle="1" w:styleId="Estilo4Car">
    <w:name w:val="Estilo4 Car"/>
    <w:basedOn w:val="PrrafodelistaCar"/>
    <w:link w:val="Estilo4"/>
    <w:rsid w:val="00D25C45"/>
    <w:rPr>
      <w:rFonts w:ascii="Arial" w:eastAsia="Times New Roman" w:hAnsi="Arial" w:cs="Arial"/>
      <w:b/>
      <w:sz w:val="20"/>
      <w:szCs w:val="20"/>
    </w:rPr>
  </w:style>
  <w:style w:type="paragraph" w:styleId="Textoindependiente">
    <w:name w:val="Body Text"/>
    <w:basedOn w:val="Normal"/>
    <w:link w:val="TextoindependienteCar"/>
    <w:rsid w:val="004819FD"/>
    <w:pPr>
      <w:tabs>
        <w:tab w:val="center" w:pos="4136"/>
      </w:tabs>
      <w:suppressAutoHyphens/>
      <w:jc w:val="center"/>
    </w:pPr>
    <w:rPr>
      <w:b/>
      <w:i/>
      <w:spacing w:val="-5"/>
      <w:sz w:val="40"/>
      <w:lang w:val="es-ES_tradnl" w:eastAsia="es-ES"/>
    </w:rPr>
  </w:style>
  <w:style w:type="character" w:customStyle="1" w:styleId="TextoindependienteCar">
    <w:name w:val="Texto independiente Car"/>
    <w:basedOn w:val="Fuentedeprrafopredeter"/>
    <w:link w:val="Textoindependiente"/>
    <w:rsid w:val="004819FD"/>
    <w:rPr>
      <w:rFonts w:ascii="Times New Roman" w:eastAsia="Times New Roman" w:hAnsi="Times New Roman" w:cs="Times New Roman"/>
      <w:b/>
      <w:i/>
      <w:spacing w:val="-5"/>
      <w:sz w:val="40"/>
      <w:szCs w:val="20"/>
      <w:lang w:val="es-ES_tradnl" w:eastAsia="es-ES"/>
    </w:rPr>
  </w:style>
  <w:style w:type="character" w:styleId="Nmerodepgina">
    <w:name w:val="page number"/>
    <w:basedOn w:val="Fuentedeprrafopredeter"/>
    <w:rsid w:val="004819FD"/>
  </w:style>
  <w:style w:type="paragraph" w:styleId="Textonotapie">
    <w:name w:val="footnote text"/>
    <w:basedOn w:val="Normal"/>
    <w:link w:val="TextonotapieCar"/>
    <w:semiHidden/>
    <w:rsid w:val="004819FD"/>
    <w:rPr>
      <w:lang w:val="es-ES" w:eastAsia="es-ES"/>
    </w:rPr>
  </w:style>
  <w:style w:type="character" w:customStyle="1" w:styleId="TextonotapieCar">
    <w:name w:val="Texto nota pie Car"/>
    <w:basedOn w:val="Fuentedeprrafopredeter"/>
    <w:link w:val="Textonotapie"/>
    <w:semiHidden/>
    <w:rsid w:val="004819FD"/>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4819FD"/>
    <w:pPr>
      <w:spacing w:after="120" w:line="480" w:lineRule="auto"/>
    </w:pPr>
    <w:rPr>
      <w:lang w:val="es-ES" w:eastAsia="es-ES"/>
    </w:rPr>
  </w:style>
  <w:style w:type="character" w:customStyle="1" w:styleId="Textoindependiente2Car">
    <w:name w:val="Texto independiente 2 Car"/>
    <w:basedOn w:val="Fuentedeprrafopredeter"/>
    <w:link w:val="Textoindependiente2"/>
    <w:rsid w:val="004819FD"/>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819FD"/>
    <w:pPr>
      <w:spacing w:after="120"/>
      <w:ind w:left="283"/>
    </w:pPr>
    <w:rPr>
      <w:lang w:val="es-ES" w:eastAsia="es-ES"/>
    </w:rPr>
  </w:style>
  <w:style w:type="character" w:customStyle="1" w:styleId="SangradetextonormalCar">
    <w:name w:val="Sangría de texto normal Car"/>
    <w:basedOn w:val="Fuentedeprrafopredeter"/>
    <w:link w:val="Sangradetextonormal"/>
    <w:rsid w:val="004819FD"/>
    <w:rPr>
      <w:rFonts w:ascii="Times New Roman" w:eastAsia="Times New Roman" w:hAnsi="Times New Roman" w:cs="Times New Roman"/>
      <w:sz w:val="20"/>
      <w:szCs w:val="20"/>
      <w:lang w:val="es-ES" w:eastAsia="es-ES"/>
    </w:rPr>
  </w:style>
  <w:style w:type="paragraph" w:customStyle="1" w:styleId="textoCarCar">
    <w:name w:val="texto Car Car"/>
    <w:basedOn w:val="Normal"/>
    <w:next w:val="Normal"/>
    <w:rsid w:val="004819FD"/>
    <w:pPr>
      <w:suppressAutoHyphens/>
      <w:spacing w:line="288" w:lineRule="auto"/>
      <w:jc w:val="both"/>
    </w:pPr>
    <w:rPr>
      <w:rFonts w:ascii="Arial" w:hAnsi="Arial" w:cs="Arial"/>
      <w:b/>
      <w:spacing w:val="-3"/>
      <w:kern w:val="1"/>
      <w:sz w:val="22"/>
      <w:szCs w:val="22"/>
      <w:lang w:val="es-ES_tradnl" w:eastAsia="ar-SA"/>
    </w:rPr>
  </w:style>
  <w:style w:type="paragraph" w:customStyle="1" w:styleId="Default">
    <w:name w:val="Default"/>
    <w:rsid w:val="0032590A"/>
    <w:pPr>
      <w:autoSpaceDE w:val="0"/>
      <w:autoSpaceDN w:val="0"/>
      <w:adjustRightInd w:val="0"/>
      <w:spacing w:after="0" w:line="240" w:lineRule="auto"/>
    </w:pPr>
    <w:rPr>
      <w:rFonts w:ascii="Arial" w:eastAsiaTheme="minorEastAsia" w:hAnsi="Arial" w:cs="Arial"/>
      <w:color w:val="000000"/>
      <w:sz w:val="24"/>
      <w:szCs w:val="24"/>
      <w:lang w:eastAsia="es-CO"/>
    </w:rPr>
  </w:style>
  <w:style w:type="table" w:styleId="Tabladecuadrcula4-nfasis5">
    <w:name w:val="Grid Table 4 Accent 5"/>
    <w:basedOn w:val="Tablanormal"/>
    <w:uiPriority w:val="49"/>
    <w:rsid w:val="00FF1C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6">
    <w:name w:val="Grid Table 5 Dark Accent 6"/>
    <w:basedOn w:val="Tablanormal"/>
    <w:uiPriority w:val="50"/>
    <w:rsid w:val="00060C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060C2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cabezadodemensaje">
    <w:name w:val="Message Header"/>
    <w:basedOn w:val="Normal"/>
    <w:link w:val="EncabezadodemensajeCar"/>
    <w:semiHidden/>
    <w:rsid w:val="00060C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ES" w:eastAsia="es-ES"/>
    </w:rPr>
  </w:style>
  <w:style w:type="character" w:customStyle="1" w:styleId="EncabezadodemensajeCar">
    <w:name w:val="Encabezado de mensaje Car"/>
    <w:basedOn w:val="Fuentedeprrafopredeter"/>
    <w:link w:val="Encabezadodemensaje"/>
    <w:semiHidden/>
    <w:rsid w:val="00060C28"/>
    <w:rPr>
      <w:rFonts w:ascii="Arial" w:eastAsia="Times New Roman" w:hAnsi="Arial" w:cs="Arial"/>
      <w:sz w:val="24"/>
      <w:szCs w:val="24"/>
      <w:shd w:val="pct20" w:color="auto" w:fill="auto"/>
      <w:lang w:val="es-ES" w:eastAsia="es-ES"/>
    </w:rPr>
  </w:style>
  <w:style w:type="character" w:styleId="Hipervnculovisitado">
    <w:name w:val="FollowedHyperlink"/>
    <w:basedOn w:val="Fuentedeprrafopredeter"/>
    <w:uiPriority w:val="99"/>
    <w:semiHidden/>
    <w:unhideWhenUsed/>
    <w:rsid w:val="00060C28"/>
    <w:rPr>
      <w:color w:val="954F72" w:themeColor="followedHyperlink"/>
      <w:u w:val="single"/>
    </w:rPr>
  </w:style>
  <w:style w:type="table" w:styleId="Listamedia2-nfasis1">
    <w:name w:val="Medium List 2 Accent 1"/>
    <w:basedOn w:val="Tablanormal"/>
    <w:uiPriority w:val="66"/>
    <w:rsid w:val="00060C28"/>
    <w:pPr>
      <w:spacing w:after="0" w:line="240" w:lineRule="auto"/>
    </w:pPr>
    <w:rPr>
      <w:rFonts w:asciiTheme="majorHAnsi" w:eastAsiaTheme="majorEastAsia" w:hAnsiTheme="majorHAnsi" w:cstheme="majorBidi"/>
      <w:color w:val="000000" w:themeColor="text1"/>
      <w:lang w:eastAsia="es-C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cuadrcula2-nfasis6">
    <w:name w:val="Grid Table 2 Accent 6"/>
    <w:basedOn w:val="Tablanormal"/>
    <w:uiPriority w:val="47"/>
    <w:rsid w:val="00060C2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6">
    <w:name w:val="Grid Table 6 Colorful Accent 6"/>
    <w:basedOn w:val="Tablanormal"/>
    <w:uiPriority w:val="51"/>
    <w:rsid w:val="00060C2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nfasis6">
    <w:name w:val="Grid Table 3 Accent 6"/>
    <w:basedOn w:val="Tablanormal"/>
    <w:uiPriority w:val="48"/>
    <w:rsid w:val="00DF2D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6concolores-nfasis5">
    <w:name w:val="Grid Table 6 Colorful Accent 5"/>
    <w:basedOn w:val="Tablanormal"/>
    <w:uiPriority w:val="51"/>
    <w:rsid w:val="00091A5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7concolores-nfasis5">
    <w:name w:val="Grid Table 7 Colorful Accent 5"/>
    <w:basedOn w:val="Tablanormal"/>
    <w:uiPriority w:val="52"/>
    <w:rsid w:val="00032A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5oscura-nfasis5">
    <w:name w:val="Grid Table 5 Dark Accent 5"/>
    <w:basedOn w:val="Tablanormal"/>
    <w:uiPriority w:val="50"/>
    <w:rsid w:val="009352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decuadrcula4-nfasis41">
    <w:name w:val="Tabla de cuadrícula 4 - Énfasis 41"/>
    <w:basedOn w:val="Tablanormal"/>
    <w:uiPriority w:val="49"/>
    <w:rsid w:val="001A5C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51">
    <w:name w:val="Tabla de cuadrícula 4 - Énfasis 51"/>
    <w:basedOn w:val="Tablanormal"/>
    <w:uiPriority w:val="49"/>
    <w:rsid w:val="001A5C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WW-Default">
    <w:name w:val="WW-Default"/>
    <w:rsid w:val="001A5C3E"/>
    <w:pPr>
      <w:suppressAutoHyphens/>
      <w:autoSpaceDE w:val="0"/>
      <w:spacing w:after="0" w:line="240" w:lineRule="auto"/>
    </w:pPr>
    <w:rPr>
      <w:rFonts w:ascii="Arial" w:eastAsia="Calibri" w:hAnsi="Arial" w:cs="Arial"/>
      <w:color w:val="000000"/>
      <w:sz w:val="24"/>
      <w:szCs w:val="24"/>
      <w:lang w:eastAsia="zh-CN"/>
    </w:rPr>
  </w:style>
  <w:style w:type="table" w:styleId="Sombreadomedio1-nfasis6">
    <w:name w:val="Medium Shading 1 Accent 6"/>
    <w:basedOn w:val="Tablanormal"/>
    <w:uiPriority w:val="63"/>
    <w:rsid w:val="001A5C3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1A5C3E"/>
  </w:style>
  <w:style w:type="character" w:customStyle="1" w:styleId="readonlymemoattribute">
    <w:name w:val="readonlymemoattribute"/>
    <w:basedOn w:val="Fuentedeprrafopredeter"/>
    <w:rsid w:val="001A5C3E"/>
  </w:style>
  <w:style w:type="paragraph" w:styleId="Puesto">
    <w:name w:val="Title"/>
    <w:basedOn w:val="Normal"/>
    <w:next w:val="Normal"/>
    <w:link w:val="PuestoCar"/>
    <w:uiPriority w:val="10"/>
    <w:qFormat/>
    <w:rsid w:val="001A5C3E"/>
    <w:pPr>
      <w:contextualSpacing/>
    </w:pPr>
    <w:rPr>
      <w:rFonts w:asciiTheme="majorHAnsi" w:eastAsiaTheme="majorEastAsia" w:hAnsiTheme="majorHAnsi" w:cstheme="majorBidi"/>
      <w:color w:val="262626" w:themeColor="text1" w:themeTint="D9"/>
      <w:spacing w:val="-15"/>
      <w:sz w:val="96"/>
      <w:szCs w:val="96"/>
      <w:lang w:eastAsia="es-CO"/>
    </w:rPr>
  </w:style>
  <w:style w:type="character" w:customStyle="1" w:styleId="PuestoCar">
    <w:name w:val="Puesto Car"/>
    <w:basedOn w:val="Fuentedeprrafopredeter"/>
    <w:link w:val="Puesto"/>
    <w:uiPriority w:val="10"/>
    <w:rsid w:val="001A5C3E"/>
    <w:rPr>
      <w:rFonts w:asciiTheme="majorHAnsi" w:eastAsiaTheme="majorEastAsia" w:hAnsiTheme="majorHAnsi" w:cstheme="majorBidi"/>
      <w:color w:val="262626" w:themeColor="text1" w:themeTint="D9"/>
      <w:spacing w:val="-15"/>
      <w:sz w:val="96"/>
      <w:szCs w:val="96"/>
      <w:lang w:eastAsia="es-CO"/>
    </w:rPr>
  </w:style>
  <w:style w:type="paragraph" w:styleId="Subttulo">
    <w:name w:val="Subtitle"/>
    <w:basedOn w:val="Normal"/>
    <w:next w:val="Normal"/>
    <w:link w:val="SubttuloCar"/>
    <w:uiPriority w:val="11"/>
    <w:qFormat/>
    <w:rsid w:val="001A5C3E"/>
    <w:pPr>
      <w:numPr>
        <w:ilvl w:val="1"/>
      </w:numPr>
      <w:spacing w:after="200"/>
    </w:pPr>
    <w:rPr>
      <w:rFonts w:asciiTheme="majorHAnsi" w:eastAsiaTheme="majorEastAsia" w:hAnsiTheme="majorHAnsi" w:cstheme="majorBidi"/>
      <w:sz w:val="30"/>
      <w:szCs w:val="30"/>
      <w:lang w:eastAsia="es-CO"/>
    </w:rPr>
  </w:style>
  <w:style w:type="character" w:customStyle="1" w:styleId="SubttuloCar">
    <w:name w:val="Subtítulo Car"/>
    <w:basedOn w:val="Fuentedeprrafopredeter"/>
    <w:link w:val="Subttulo"/>
    <w:uiPriority w:val="11"/>
    <w:rsid w:val="001A5C3E"/>
    <w:rPr>
      <w:rFonts w:asciiTheme="majorHAnsi" w:eastAsiaTheme="majorEastAsia" w:hAnsiTheme="majorHAnsi" w:cstheme="majorBidi"/>
      <w:sz w:val="30"/>
      <w:szCs w:val="30"/>
      <w:lang w:eastAsia="es-CO"/>
    </w:rPr>
  </w:style>
  <w:style w:type="character" w:styleId="Textoennegrita">
    <w:name w:val="Strong"/>
    <w:basedOn w:val="Fuentedeprrafopredeter"/>
    <w:uiPriority w:val="22"/>
    <w:qFormat/>
    <w:rsid w:val="001A5C3E"/>
    <w:rPr>
      <w:b/>
      <w:bCs/>
    </w:rPr>
  </w:style>
  <w:style w:type="character" w:styleId="nfasis">
    <w:name w:val="Emphasis"/>
    <w:basedOn w:val="Fuentedeprrafopredeter"/>
    <w:uiPriority w:val="20"/>
    <w:qFormat/>
    <w:rsid w:val="001A5C3E"/>
    <w:rPr>
      <w:i/>
      <w:iCs/>
      <w:color w:val="70AD47" w:themeColor="accent6"/>
    </w:rPr>
  </w:style>
  <w:style w:type="paragraph" w:styleId="Cita">
    <w:name w:val="Quote"/>
    <w:basedOn w:val="Normal"/>
    <w:next w:val="Normal"/>
    <w:link w:val="CitaCar"/>
    <w:uiPriority w:val="29"/>
    <w:qFormat/>
    <w:rsid w:val="001A5C3E"/>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lang w:eastAsia="es-CO"/>
    </w:rPr>
  </w:style>
  <w:style w:type="character" w:customStyle="1" w:styleId="CitaCar">
    <w:name w:val="Cita Car"/>
    <w:basedOn w:val="Fuentedeprrafopredeter"/>
    <w:link w:val="Cita"/>
    <w:uiPriority w:val="29"/>
    <w:rsid w:val="001A5C3E"/>
    <w:rPr>
      <w:rFonts w:eastAsiaTheme="minorEastAsia"/>
      <w:i/>
      <w:iCs/>
      <w:color w:val="262626" w:themeColor="text1" w:themeTint="D9"/>
      <w:sz w:val="21"/>
      <w:szCs w:val="21"/>
      <w:lang w:eastAsia="es-CO"/>
    </w:rPr>
  </w:style>
  <w:style w:type="paragraph" w:styleId="Citadestacada">
    <w:name w:val="Intense Quote"/>
    <w:basedOn w:val="Normal"/>
    <w:next w:val="Normal"/>
    <w:link w:val="CitadestacadaCar"/>
    <w:uiPriority w:val="30"/>
    <w:qFormat/>
    <w:rsid w:val="001A5C3E"/>
    <w:pPr>
      <w:spacing w:before="160" w:after="160" w:line="264" w:lineRule="auto"/>
      <w:ind w:left="720" w:right="720"/>
      <w:jc w:val="center"/>
    </w:pPr>
    <w:rPr>
      <w:rFonts w:asciiTheme="majorHAnsi" w:eastAsiaTheme="majorEastAsia" w:hAnsiTheme="majorHAnsi" w:cstheme="majorBidi"/>
      <w:i/>
      <w:iCs/>
      <w:color w:val="70AD47" w:themeColor="accent6"/>
      <w:sz w:val="32"/>
      <w:szCs w:val="32"/>
      <w:lang w:eastAsia="es-CO"/>
    </w:rPr>
  </w:style>
  <w:style w:type="character" w:customStyle="1" w:styleId="CitadestacadaCar">
    <w:name w:val="Cita destacada Car"/>
    <w:basedOn w:val="Fuentedeprrafopredeter"/>
    <w:link w:val="Citadestacada"/>
    <w:uiPriority w:val="30"/>
    <w:rsid w:val="001A5C3E"/>
    <w:rPr>
      <w:rFonts w:asciiTheme="majorHAnsi" w:eastAsiaTheme="majorEastAsia" w:hAnsiTheme="majorHAnsi" w:cstheme="majorBidi"/>
      <w:i/>
      <w:iCs/>
      <w:color w:val="70AD47" w:themeColor="accent6"/>
      <w:sz w:val="32"/>
      <w:szCs w:val="32"/>
      <w:lang w:eastAsia="es-CO"/>
    </w:rPr>
  </w:style>
  <w:style w:type="character" w:styleId="nfasissutil">
    <w:name w:val="Subtle Emphasis"/>
    <w:basedOn w:val="Fuentedeprrafopredeter"/>
    <w:uiPriority w:val="19"/>
    <w:qFormat/>
    <w:rsid w:val="001A5C3E"/>
    <w:rPr>
      <w:i/>
      <w:iCs/>
    </w:rPr>
  </w:style>
  <w:style w:type="character" w:styleId="nfasisintenso">
    <w:name w:val="Intense Emphasis"/>
    <w:basedOn w:val="Fuentedeprrafopredeter"/>
    <w:uiPriority w:val="21"/>
    <w:qFormat/>
    <w:rsid w:val="001A5C3E"/>
    <w:rPr>
      <w:b/>
      <w:bCs/>
      <w:i/>
      <w:iCs/>
    </w:rPr>
  </w:style>
  <w:style w:type="character" w:styleId="Referenciasutil">
    <w:name w:val="Subtle Reference"/>
    <w:basedOn w:val="Fuentedeprrafopredeter"/>
    <w:uiPriority w:val="31"/>
    <w:qFormat/>
    <w:rsid w:val="001A5C3E"/>
    <w:rPr>
      <w:smallCaps/>
      <w:color w:val="595959" w:themeColor="text1" w:themeTint="A6"/>
    </w:rPr>
  </w:style>
  <w:style w:type="character" w:styleId="Referenciaintensa">
    <w:name w:val="Intense Reference"/>
    <w:basedOn w:val="Fuentedeprrafopredeter"/>
    <w:uiPriority w:val="32"/>
    <w:qFormat/>
    <w:rsid w:val="001A5C3E"/>
    <w:rPr>
      <w:b/>
      <w:bCs/>
      <w:smallCaps/>
      <w:color w:val="70AD47" w:themeColor="accent6"/>
    </w:rPr>
  </w:style>
  <w:style w:type="character" w:styleId="Ttulodellibro">
    <w:name w:val="Book Title"/>
    <w:basedOn w:val="Fuentedeprrafopredeter"/>
    <w:uiPriority w:val="33"/>
    <w:qFormat/>
    <w:rsid w:val="001A5C3E"/>
    <w:rPr>
      <w:b/>
      <w:bCs/>
      <w:caps w:val="0"/>
      <w:smallCaps/>
      <w:spacing w:val="7"/>
      <w:sz w:val="21"/>
      <w:szCs w:val="21"/>
    </w:rPr>
  </w:style>
  <w:style w:type="table" w:styleId="Tabladelista7concolores-nfasis6">
    <w:name w:val="List Table 7 Colorful Accent 6"/>
    <w:basedOn w:val="Tablanormal"/>
    <w:uiPriority w:val="52"/>
    <w:rsid w:val="001A5C3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nfasis6">
    <w:name w:val="List Table 2 Accent 6"/>
    <w:basedOn w:val="Tablanormal"/>
    <w:uiPriority w:val="47"/>
    <w:rsid w:val="001A5C3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1A5C3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cuadrcula5oscura-nfasis1">
    <w:name w:val="Grid Table 5 Dark Accent 1"/>
    <w:basedOn w:val="Tablanormal"/>
    <w:uiPriority w:val="50"/>
    <w:rsid w:val="00156C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3-nfasis5">
    <w:name w:val="Grid Table 3 Accent 5"/>
    <w:basedOn w:val="Tablanormal"/>
    <w:uiPriority w:val="48"/>
    <w:rsid w:val="00156C8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2-nfasis5">
    <w:name w:val="Grid Table 2 Accent 5"/>
    <w:basedOn w:val="Tablanormal"/>
    <w:uiPriority w:val="47"/>
    <w:rsid w:val="001937C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6concolores-nfasis1">
    <w:name w:val="Grid Table 6 Colorful Accent 1"/>
    <w:basedOn w:val="Tablanormal"/>
    <w:uiPriority w:val="51"/>
    <w:rsid w:val="00F5604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medio1-nfasis3">
    <w:name w:val="Medium Shading 1 Accent 3"/>
    <w:basedOn w:val="Tablanormal"/>
    <w:uiPriority w:val="63"/>
    <w:rsid w:val="008903C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Revisin">
    <w:name w:val="Revision"/>
    <w:hidden/>
    <w:uiPriority w:val="99"/>
    <w:semiHidden/>
    <w:rsid w:val="00E9131E"/>
    <w:pPr>
      <w:spacing w:after="0" w:line="240" w:lineRule="auto"/>
    </w:pPr>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A2524"/>
    <w:rPr>
      <w:b/>
      <w:bCs/>
      <w:lang w:val="es-CO" w:eastAsia="en-US"/>
    </w:rPr>
  </w:style>
  <w:style w:type="character" w:customStyle="1" w:styleId="AsuntodelcomentarioCar">
    <w:name w:val="Asunto del comentario Car"/>
    <w:basedOn w:val="TextocomentarioCar"/>
    <w:link w:val="Asuntodelcomentario"/>
    <w:uiPriority w:val="99"/>
    <w:semiHidden/>
    <w:rsid w:val="008A2524"/>
    <w:rPr>
      <w:rFonts w:ascii="Times New Roman" w:eastAsia="Times New Roman" w:hAnsi="Times New Roman" w:cs="Times New Roman"/>
      <w:b/>
      <w:bCs/>
      <w:sz w:val="20"/>
      <w:szCs w:val="20"/>
      <w:lang w:val="es-ES" w:eastAsia="es-ES"/>
    </w:rPr>
  </w:style>
  <w:style w:type="character" w:customStyle="1" w:styleId="tgc">
    <w:name w:val="_tgc"/>
    <w:rsid w:val="00BD2FD0"/>
  </w:style>
  <w:style w:type="character" w:customStyle="1" w:styleId="UnresolvedMention">
    <w:name w:val="Unresolved Mention"/>
    <w:basedOn w:val="Fuentedeprrafopredeter"/>
    <w:uiPriority w:val="99"/>
    <w:semiHidden/>
    <w:unhideWhenUsed/>
    <w:rsid w:val="00901753"/>
    <w:rPr>
      <w:color w:val="605E5C"/>
      <w:shd w:val="clear" w:color="auto" w:fill="E1DFDD"/>
    </w:rPr>
  </w:style>
  <w:style w:type="paragraph" w:styleId="Descripcin">
    <w:name w:val="caption"/>
    <w:basedOn w:val="Normal"/>
    <w:next w:val="Normal"/>
    <w:uiPriority w:val="35"/>
    <w:unhideWhenUsed/>
    <w:qFormat/>
    <w:rsid w:val="00967428"/>
    <w:pPr>
      <w:spacing w:after="200"/>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792">
      <w:bodyDiv w:val="1"/>
      <w:marLeft w:val="0"/>
      <w:marRight w:val="0"/>
      <w:marTop w:val="0"/>
      <w:marBottom w:val="0"/>
      <w:divBdr>
        <w:top w:val="none" w:sz="0" w:space="0" w:color="auto"/>
        <w:left w:val="none" w:sz="0" w:space="0" w:color="auto"/>
        <w:bottom w:val="none" w:sz="0" w:space="0" w:color="auto"/>
        <w:right w:val="none" w:sz="0" w:space="0" w:color="auto"/>
      </w:divBdr>
    </w:div>
    <w:div w:id="73474024">
      <w:bodyDiv w:val="1"/>
      <w:marLeft w:val="0"/>
      <w:marRight w:val="0"/>
      <w:marTop w:val="0"/>
      <w:marBottom w:val="0"/>
      <w:divBdr>
        <w:top w:val="none" w:sz="0" w:space="0" w:color="auto"/>
        <w:left w:val="none" w:sz="0" w:space="0" w:color="auto"/>
        <w:bottom w:val="none" w:sz="0" w:space="0" w:color="auto"/>
        <w:right w:val="none" w:sz="0" w:space="0" w:color="auto"/>
      </w:divBdr>
    </w:div>
    <w:div w:id="90320972">
      <w:bodyDiv w:val="1"/>
      <w:marLeft w:val="0"/>
      <w:marRight w:val="0"/>
      <w:marTop w:val="0"/>
      <w:marBottom w:val="0"/>
      <w:divBdr>
        <w:top w:val="none" w:sz="0" w:space="0" w:color="auto"/>
        <w:left w:val="none" w:sz="0" w:space="0" w:color="auto"/>
        <w:bottom w:val="none" w:sz="0" w:space="0" w:color="auto"/>
        <w:right w:val="none" w:sz="0" w:space="0" w:color="auto"/>
      </w:divBdr>
    </w:div>
    <w:div w:id="123233529">
      <w:bodyDiv w:val="1"/>
      <w:marLeft w:val="0"/>
      <w:marRight w:val="0"/>
      <w:marTop w:val="0"/>
      <w:marBottom w:val="0"/>
      <w:divBdr>
        <w:top w:val="none" w:sz="0" w:space="0" w:color="auto"/>
        <w:left w:val="none" w:sz="0" w:space="0" w:color="auto"/>
        <w:bottom w:val="none" w:sz="0" w:space="0" w:color="auto"/>
        <w:right w:val="none" w:sz="0" w:space="0" w:color="auto"/>
      </w:divBdr>
    </w:div>
    <w:div w:id="423303629">
      <w:bodyDiv w:val="1"/>
      <w:marLeft w:val="0"/>
      <w:marRight w:val="0"/>
      <w:marTop w:val="0"/>
      <w:marBottom w:val="0"/>
      <w:divBdr>
        <w:top w:val="none" w:sz="0" w:space="0" w:color="auto"/>
        <w:left w:val="none" w:sz="0" w:space="0" w:color="auto"/>
        <w:bottom w:val="none" w:sz="0" w:space="0" w:color="auto"/>
        <w:right w:val="none" w:sz="0" w:space="0" w:color="auto"/>
      </w:divBdr>
    </w:div>
    <w:div w:id="480388624">
      <w:bodyDiv w:val="1"/>
      <w:marLeft w:val="0"/>
      <w:marRight w:val="0"/>
      <w:marTop w:val="0"/>
      <w:marBottom w:val="0"/>
      <w:divBdr>
        <w:top w:val="none" w:sz="0" w:space="0" w:color="auto"/>
        <w:left w:val="none" w:sz="0" w:space="0" w:color="auto"/>
        <w:bottom w:val="none" w:sz="0" w:space="0" w:color="auto"/>
        <w:right w:val="none" w:sz="0" w:space="0" w:color="auto"/>
      </w:divBdr>
    </w:div>
    <w:div w:id="497575711">
      <w:bodyDiv w:val="1"/>
      <w:marLeft w:val="0"/>
      <w:marRight w:val="0"/>
      <w:marTop w:val="0"/>
      <w:marBottom w:val="0"/>
      <w:divBdr>
        <w:top w:val="none" w:sz="0" w:space="0" w:color="auto"/>
        <w:left w:val="none" w:sz="0" w:space="0" w:color="auto"/>
        <w:bottom w:val="none" w:sz="0" w:space="0" w:color="auto"/>
        <w:right w:val="none" w:sz="0" w:space="0" w:color="auto"/>
      </w:divBdr>
      <w:divsChild>
        <w:div w:id="2047098883">
          <w:marLeft w:val="0"/>
          <w:marRight w:val="0"/>
          <w:marTop w:val="0"/>
          <w:marBottom w:val="675"/>
          <w:divBdr>
            <w:top w:val="none" w:sz="0" w:space="0" w:color="auto"/>
            <w:left w:val="none" w:sz="0" w:space="0" w:color="auto"/>
            <w:bottom w:val="none" w:sz="0" w:space="0" w:color="auto"/>
            <w:right w:val="none" w:sz="0" w:space="0" w:color="auto"/>
          </w:divBdr>
          <w:divsChild>
            <w:div w:id="1800419108">
              <w:marLeft w:val="0"/>
              <w:marRight w:val="0"/>
              <w:marTop w:val="0"/>
              <w:marBottom w:val="0"/>
              <w:divBdr>
                <w:top w:val="none" w:sz="0" w:space="0" w:color="auto"/>
                <w:left w:val="none" w:sz="0" w:space="0" w:color="auto"/>
                <w:bottom w:val="none" w:sz="0" w:space="0" w:color="auto"/>
                <w:right w:val="none" w:sz="0" w:space="0" w:color="auto"/>
              </w:divBdr>
            </w:div>
          </w:divsChild>
        </w:div>
        <w:div w:id="1019702474">
          <w:marLeft w:val="0"/>
          <w:marRight w:val="0"/>
          <w:marTop w:val="0"/>
          <w:marBottom w:val="210"/>
          <w:divBdr>
            <w:top w:val="none" w:sz="0" w:space="0" w:color="auto"/>
            <w:left w:val="none" w:sz="0" w:space="0" w:color="auto"/>
            <w:bottom w:val="none" w:sz="0" w:space="0" w:color="auto"/>
            <w:right w:val="none" w:sz="0" w:space="0" w:color="auto"/>
          </w:divBdr>
          <w:divsChild>
            <w:div w:id="15903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6906">
      <w:bodyDiv w:val="1"/>
      <w:marLeft w:val="0"/>
      <w:marRight w:val="0"/>
      <w:marTop w:val="0"/>
      <w:marBottom w:val="0"/>
      <w:divBdr>
        <w:top w:val="none" w:sz="0" w:space="0" w:color="auto"/>
        <w:left w:val="none" w:sz="0" w:space="0" w:color="auto"/>
        <w:bottom w:val="none" w:sz="0" w:space="0" w:color="auto"/>
        <w:right w:val="none" w:sz="0" w:space="0" w:color="auto"/>
      </w:divBdr>
    </w:div>
    <w:div w:id="626592850">
      <w:bodyDiv w:val="1"/>
      <w:marLeft w:val="0"/>
      <w:marRight w:val="0"/>
      <w:marTop w:val="0"/>
      <w:marBottom w:val="0"/>
      <w:divBdr>
        <w:top w:val="none" w:sz="0" w:space="0" w:color="auto"/>
        <w:left w:val="none" w:sz="0" w:space="0" w:color="auto"/>
        <w:bottom w:val="none" w:sz="0" w:space="0" w:color="auto"/>
        <w:right w:val="none" w:sz="0" w:space="0" w:color="auto"/>
      </w:divBdr>
    </w:div>
    <w:div w:id="684358336">
      <w:bodyDiv w:val="1"/>
      <w:marLeft w:val="0"/>
      <w:marRight w:val="0"/>
      <w:marTop w:val="0"/>
      <w:marBottom w:val="0"/>
      <w:divBdr>
        <w:top w:val="none" w:sz="0" w:space="0" w:color="auto"/>
        <w:left w:val="none" w:sz="0" w:space="0" w:color="auto"/>
        <w:bottom w:val="none" w:sz="0" w:space="0" w:color="auto"/>
        <w:right w:val="none" w:sz="0" w:space="0" w:color="auto"/>
      </w:divBdr>
    </w:div>
    <w:div w:id="827987147">
      <w:bodyDiv w:val="1"/>
      <w:marLeft w:val="0"/>
      <w:marRight w:val="0"/>
      <w:marTop w:val="0"/>
      <w:marBottom w:val="0"/>
      <w:divBdr>
        <w:top w:val="none" w:sz="0" w:space="0" w:color="auto"/>
        <w:left w:val="none" w:sz="0" w:space="0" w:color="auto"/>
        <w:bottom w:val="none" w:sz="0" w:space="0" w:color="auto"/>
        <w:right w:val="none" w:sz="0" w:space="0" w:color="auto"/>
      </w:divBdr>
    </w:div>
    <w:div w:id="832989899">
      <w:bodyDiv w:val="1"/>
      <w:marLeft w:val="0"/>
      <w:marRight w:val="0"/>
      <w:marTop w:val="0"/>
      <w:marBottom w:val="0"/>
      <w:divBdr>
        <w:top w:val="none" w:sz="0" w:space="0" w:color="auto"/>
        <w:left w:val="none" w:sz="0" w:space="0" w:color="auto"/>
        <w:bottom w:val="none" w:sz="0" w:space="0" w:color="auto"/>
        <w:right w:val="none" w:sz="0" w:space="0" w:color="auto"/>
      </w:divBdr>
      <w:divsChild>
        <w:div w:id="593394614">
          <w:marLeft w:val="547"/>
          <w:marRight w:val="0"/>
          <w:marTop w:val="0"/>
          <w:marBottom w:val="0"/>
          <w:divBdr>
            <w:top w:val="none" w:sz="0" w:space="0" w:color="auto"/>
            <w:left w:val="none" w:sz="0" w:space="0" w:color="auto"/>
            <w:bottom w:val="none" w:sz="0" w:space="0" w:color="auto"/>
            <w:right w:val="none" w:sz="0" w:space="0" w:color="auto"/>
          </w:divBdr>
        </w:div>
        <w:div w:id="373039768">
          <w:marLeft w:val="547"/>
          <w:marRight w:val="0"/>
          <w:marTop w:val="0"/>
          <w:marBottom w:val="0"/>
          <w:divBdr>
            <w:top w:val="none" w:sz="0" w:space="0" w:color="auto"/>
            <w:left w:val="none" w:sz="0" w:space="0" w:color="auto"/>
            <w:bottom w:val="none" w:sz="0" w:space="0" w:color="auto"/>
            <w:right w:val="none" w:sz="0" w:space="0" w:color="auto"/>
          </w:divBdr>
        </w:div>
      </w:divsChild>
    </w:div>
    <w:div w:id="949778681">
      <w:bodyDiv w:val="1"/>
      <w:marLeft w:val="0"/>
      <w:marRight w:val="0"/>
      <w:marTop w:val="0"/>
      <w:marBottom w:val="0"/>
      <w:divBdr>
        <w:top w:val="none" w:sz="0" w:space="0" w:color="auto"/>
        <w:left w:val="none" w:sz="0" w:space="0" w:color="auto"/>
        <w:bottom w:val="none" w:sz="0" w:space="0" w:color="auto"/>
        <w:right w:val="none" w:sz="0" w:space="0" w:color="auto"/>
      </w:divBdr>
    </w:div>
    <w:div w:id="1035273082">
      <w:bodyDiv w:val="1"/>
      <w:marLeft w:val="0"/>
      <w:marRight w:val="0"/>
      <w:marTop w:val="0"/>
      <w:marBottom w:val="0"/>
      <w:divBdr>
        <w:top w:val="none" w:sz="0" w:space="0" w:color="auto"/>
        <w:left w:val="none" w:sz="0" w:space="0" w:color="auto"/>
        <w:bottom w:val="none" w:sz="0" w:space="0" w:color="auto"/>
        <w:right w:val="none" w:sz="0" w:space="0" w:color="auto"/>
      </w:divBdr>
      <w:divsChild>
        <w:div w:id="525604101">
          <w:marLeft w:val="0"/>
          <w:marRight w:val="0"/>
          <w:marTop w:val="0"/>
          <w:marBottom w:val="675"/>
          <w:divBdr>
            <w:top w:val="none" w:sz="0" w:space="0" w:color="auto"/>
            <w:left w:val="none" w:sz="0" w:space="0" w:color="auto"/>
            <w:bottom w:val="none" w:sz="0" w:space="0" w:color="auto"/>
            <w:right w:val="none" w:sz="0" w:space="0" w:color="auto"/>
          </w:divBdr>
          <w:divsChild>
            <w:div w:id="1750888523">
              <w:marLeft w:val="0"/>
              <w:marRight w:val="0"/>
              <w:marTop w:val="0"/>
              <w:marBottom w:val="0"/>
              <w:divBdr>
                <w:top w:val="none" w:sz="0" w:space="0" w:color="auto"/>
                <w:left w:val="none" w:sz="0" w:space="0" w:color="auto"/>
                <w:bottom w:val="none" w:sz="0" w:space="0" w:color="auto"/>
                <w:right w:val="none" w:sz="0" w:space="0" w:color="auto"/>
              </w:divBdr>
            </w:div>
          </w:divsChild>
        </w:div>
        <w:div w:id="762456625">
          <w:marLeft w:val="0"/>
          <w:marRight w:val="0"/>
          <w:marTop w:val="0"/>
          <w:marBottom w:val="210"/>
          <w:divBdr>
            <w:top w:val="none" w:sz="0" w:space="0" w:color="auto"/>
            <w:left w:val="none" w:sz="0" w:space="0" w:color="auto"/>
            <w:bottom w:val="none" w:sz="0" w:space="0" w:color="auto"/>
            <w:right w:val="none" w:sz="0" w:space="0" w:color="auto"/>
          </w:divBdr>
          <w:divsChild>
            <w:div w:id="16340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7863">
      <w:bodyDiv w:val="1"/>
      <w:marLeft w:val="0"/>
      <w:marRight w:val="0"/>
      <w:marTop w:val="0"/>
      <w:marBottom w:val="0"/>
      <w:divBdr>
        <w:top w:val="none" w:sz="0" w:space="0" w:color="auto"/>
        <w:left w:val="none" w:sz="0" w:space="0" w:color="auto"/>
        <w:bottom w:val="none" w:sz="0" w:space="0" w:color="auto"/>
        <w:right w:val="none" w:sz="0" w:space="0" w:color="auto"/>
      </w:divBdr>
    </w:div>
    <w:div w:id="1079404802">
      <w:bodyDiv w:val="1"/>
      <w:marLeft w:val="0"/>
      <w:marRight w:val="0"/>
      <w:marTop w:val="0"/>
      <w:marBottom w:val="0"/>
      <w:divBdr>
        <w:top w:val="none" w:sz="0" w:space="0" w:color="auto"/>
        <w:left w:val="none" w:sz="0" w:space="0" w:color="auto"/>
        <w:bottom w:val="none" w:sz="0" w:space="0" w:color="auto"/>
        <w:right w:val="none" w:sz="0" w:space="0" w:color="auto"/>
      </w:divBdr>
    </w:div>
    <w:div w:id="1217082237">
      <w:bodyDiv w:val="1"/>
      <w:marLeft w:val="0"/>
      <w:marRight w:val="0"/>
      <w:marTop w:val="0"/>
      <w:marBottom w:val="0"/>
      <w:divBdr>
        <w:top w:val="none" w:sz="0" w:space="0" w:color="auto"/>
        <w:left w:val="none" w:sz="0" w:space="0" w:color="auto"/>
        <w:bottom w:val="none" w:sz="0" w:space="0" w:color="auto"/>
        <w:right w:val="none" w:sz="0" w:space="0" w:color="auto"/>
      </w:divBdr>
    </w:div>
    <w:div w:id="1316910853">
      <w:bodyDiv w:val="1"/>
      <w:marLeft w:val="0"/>
      <w:marRight w:val="0"/>
      <w:marTop w:val="0"/>
      <w:marBottom w:val="0"/>
      <w:divBdr>
        <w:top w:val="none" w:sz="0" w:space="0" w:color="auto"/>
        <w:left w:val="none" w:sz="0" w:space="0" w:color="auto"/>
        <w:bottom w:val="none" w:sz="0" w:space="0" w:color="auto"/>
        <w:right w:val="none" w:sz="0" w:space="0" w:color="auto"/>
      </w:divBdr>
    </w:div>
    <w:div w:id="1504931759">
      <w:bodyDiv w:val="1"/>
      <w:marLeft w:val="0"/>
      <w:marRight w:val="0"/>
      <w:marTop w:val="0"/>
      <w:marBottom w:val="0"/>
      <w:divBdr>
        <w:top w:val="none" w:sz="0" w:space="0" w:color="auto"/>
        <w:left w:val="none" w:sz="0" w:space="0" w:color="auto"/>
        <w:bottom w:val="none" w:sz="0" w:space="0" w:color="auto"/>
        <w:right w:val="none" w:sz="0" w:space="0" w:color="auto"/>
      </w:divBdr>
    </w:div>
    <w:div w:id="1521115908">
      <w:bodyDiv w:val="1"/>
      <w:marLeft w:val="0"/>
      <w:marRight w:val="0"/>
      <w:marTop w:val="0"/>
      <w:marBottom w:val="0"/>
      <w:divBdr>
        <w:top w:val="none" w:sz="0" w:space="0" w:color="auto"/>
        <w:left w:val="none" w:sz="0" w:space="0" w:color="auto"/>
        <w:bottom w:val="none" w:sz="0" w:space="0" w:color="auto"/>
        <w:right w:val="none" w:sz="0" w:space="0" w:color="auto"/>
      </w:divBdr>
    </w:div>
    <w:div w:id="1647667330">
      <w:bodyDiv w:val="1"/>
      <w:marLeft w:val="0"/>
      <w:marRight w:val="0"/>
      <w:marTop w:val="0"/>
      <w:marBottom w:val="0"/>
      <w:divBdr>
        <w:top w:val="none" w:sz="0" w:space="0" w:color="auto"/>
        <w:left w:val="none" w:sz="0" w:space="0" w:color="auto"/>
        <w:bottom w:val="none" w:sz="0" w:space="0" w:color="auto"/>
        <w:right w:val="none" w:sz="0" w:space="0" w:color="auto"/>
      </w:divBdr>
      <w:divsChild>
        <w:div w:id="133723380">
          <w:marLeft w:val="547"/>
          <w:marRight w:val="0"/>
          <w:marTop w:val="0"/>
          <w:marBottom w:val="0"/>
          <w:divBdr>
            <w:top w:val="none" w:sz="0" w:space="0" w:color="auto"/>
            <w:left w:val="none" w:sz="0" w:space="0" w:color="auto"/>
            <w:bottom w:val="none" w:sz="0" w:space="0" w:color="auto"/>
            <w:right w:val="none" w:sz="0" w:space="0" w:color="auto"/>
          </w:divBdr>
        </w:div>
      </w:divsChild>
    </w:div>
    <w:div w:id="1663661498">
      <w:bodyDiv w:val="1"/>
      <w:marLeft w:val="0"/>
      <w:marRight w:val="0"/>
      <w:marTop w:val="0"/>
      <w:marBottom w:val="0"/>
      <w:divBdr>
        <w:top w:val="none" w:sz="0" w:space="0" w:color="auto"/>
        <w:left w:val="none" w:sz="0" w:space="0" w:color="auto"/>
        <w:bottom w:val="none" w:sz="0" w:space="0" w:color="auto"/>
        <w:right w:val="none" w:sz="0" w:space="0" w:color="auto"/>
      </w:divBdr>
    </w:div>
    <w:div w:id="1783724122">
      <w:bodyDiv w:val="1"/>
      <w:marLeft w:val="0"/>
      <w:marRight w:val="0"/>
      <w:marTop w:val="0"/>
      <w:marBottom w:val="0"/>
      <w:divBdr>
        <w:top w:val="none" w:sz="0" w:space="0" w:color="auto"/>
        <w:left w:val="none" w:sz="0" w:space="0" w:color="auto"/>
        <w:bottom w:val="none" w:sz="0" w:space="0" w:color="auto"/>
        <w:right w:val="none" w:sz="0" w:space="0" w:color="auto"/>
      </w:divBdr>
    </w:div>
    <w:div w:id="1847863886">
      <w:bodyDiv w:val="1"/>
      <w:marLeft w:val="0"/>
      <w:marRight w:val="0"/>
      <w:marTop w:val="0"/>
      <w:marBottom w:val="0"/>
      <w:divBdr>
        <w:top w:val="none" w:sz="0" w:space="0" w:color="auto"/>
        <w:left w:val="none" w:sz="0" w:space="0" w:color="auto"/>
        <w:bottom w:val="none" w:sz="0" w:space="0" w:color="auto"/>
        <w:right w:val="none" w:sz="0" w:space="0" w:color="auto"/>
      </w:divBdr>
    </w:div>
    <w:div w:id="1867908693">
      <w:bodyDiv w:val="1"/>
      <w:marLeft w:val="0"/>
      <w:marRight w:val="0"/>
      <w:marTop w:val="0"/>
      <w:marBottom w:val="0"/>
      <w:divBdr>
        <w:top w:val="none" w:sz="0" w:space="0" w:color="auto"/>
        <w:left w:val="none" w:sz="0" w:space="0" w:color="auto"/>
        <w:bottom w:val="none" w:sz="0" w:space="0" w:color="auto"/>
        <w:right w:val="none" w:sz="0" w:space="0" w:color="auto"/>
      </w:divBdr>
      <w:divsChild>
        <w:div w:id="1017467370">
          <w:marLeft w:val="0"/>
          <w:marRight w:val="0"/>
          <w:marTop w:val="0"/>
          <w:marBottom w:val="675"/>
          <w:divBdr>
            <w:top w:val="single" w:sz="2" w:space="0" w:color="333333"/>
            <w:left w:val="single" w:sz="2" w:space="0" w:color="333333"/>
            <w:bottom w:val="single" w:sz="2" w:space="0" w:color="333333"/>
            <w:right w:val="single" w:sz="2" w:space="0" w:color="333333"/>
          </w:divBdr>
          <w:divsChild>
            <w:div w:id="128400960">
              <w:marLeft w:val="0"/>
              <w:marRight w:val="0"/>
              <w:marTop w:val="0"/>
              <w:marBottom w:val="0"/>
              <w:divBdr>
                <w:top w:val="none" w:sz="0" w:space="0" w:color="auto"/>
                <w:left w:val="none" w:sz="0" w:space="0" w:color="auto"/>
                <w:bottom w:val="none" w:sz="0" w:space="0" w:color="auto"/>
                <w:right w:val="none" w:sz="0" w:space="0" w:color="auto"/>
              </w:divBdr>
            </w:div>
          </w:divsChild>
        </w:div>
        <w:div w:id="1161390526">
          <w:marLeft w:val="0"/>
          <w:marRight w:val="0"/>
          <w:marTop w:val="0"/>
          <w:marBottom w:val="210"/>
          <w:divBdr>
            <w:top w:val="none" w:sz="0" w:space="0" w:color="auto"/>
            <w:left w:val="none" w:sz="0" w:space="0" w:color="auto"/>
            <w:bottom w:val="none" w:sz="0" w:space="0" w:color="auto"/>
            <w:right w:val="none" w:sz="0" w:space="0" w:color="auto"/>
          </w:divBdr>
          <w:divsChild>
            <w:div w:id="648898933">
              <w:marLeft w:val="0"/>
              <w:marRight w:val="0"/>
              <w:marTop w:val="0"/>
              <w:marBottom w:val="0"/>
              <w:divBdr>
                <w:top w:val="none" w:sz="0" w:space="0" w:color="auto"/>
                <w:left w:val="none" w:sz="0" w:space="0" w:color="auto"/>
                <w:bottom w:val="none" w:sz="0" w:space="0" w:color="auto"/>
                <w:right w:val="none" w:sz="0" w:space="0" w:color="auto"/>
              </w:divBdr>
            </w:div>
          </w:divsChild>
        </w:div>
        <w:div w:id="564217713">
          <w:marLeft w:val="0"/>
          <w:marRight w:val="0"/>
          <w:marTop w:val="0"/>
          <w:marBottom w:val="675"/>
          <w:divBdr>
            <w:top w:val="none" w:sz="0" w:space="0" w:color="auto"/>
            <w:left w:val="none" w:sz="0" w:space="0" w:color="auto"/>
            <w:bottom w:val="none" w:sz="0" w:space="0" w:color="auto"/>
            <w:right w:val="none" w:sz="0" w:space="0" w:color="auto"/>
          </w:divBdr>
          <w:divsChild>
            <w:div w:id="1178303367">
              <w:marLeft w:val="0"/>
              <w:marRight w:val="0"/>
              <w:marTop w:val="0"/>
              <w:marBottom w:val="0"/>
              <w:divBdr>
                <w:top w:val="none" w:sz="0" w:space="0" w:color="auto"/>
                <w:left w:val="none" w:sz="0" w:space="0" w:color="auto"/>
                <w:bottom w:val="none" w:sz="0" w:space="0" w:color="auto"/>
                <w:right w:val="none" w:sz="0" w:space="0" w:color="auto"/>
              </w:divBdr>
            </w:div>
          </w:divsChild>
        </w:div>
        <w:div w:id="1082216670">
          <w:marLeft w:val="0"/>
          <w:marRight w:val="0"/>
          <w:marTop w:val="0"/>
          <w:marBottom w:val="210"/>
          <w:divBdr>
            <w:top w:val="none" w:sz="0" w:space="0" w:color="auto"/>
            <w:left w:val="none" w:sz="0" w:space="0" w:color="auto"/>
            <w:bottom w:val="none" w:sz="0" w:space="0" w:color="auto"/>
            <w:right w:val="none" w:sz="0" w:space="0" w:color="auto"/>
          </w:divBdr>
          <w:divsChild>
            <w:div w:id="12970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43589">
      <w:bodyDiv w:val="1"/>
      <w:marLeft w:val="0"/>
      <w:marRight w:val="0"/>
      <w:marTop w:val="0"/>
      <w:marBottom w:val="0"/>
      <w:divBdr>
        <w:top w:val="none" w:sz="0" w:space="0" w:color="auto"/>
        <w:left w:val="none" w:sz="0" w:space="0" w:color="auto"/>
        <w:bottom w:val="none" w:sz="0" w:space="0" w:color="auto"/>
        <w:right w:val="none" w:sz="0" w:space="0" w:color="auto"/>
      </w:divBdr>
    </w:div>
    <w:div w:id="1954824152">
      <w:bodyDiv w:val="1"/>
      <w:marLeft w:val="0"/>
      <w:marRight w:val="0"/>
      <w:marTop w:val="0"/>
      <w:marBottom w:val="0"/>
      <w:divBdr>
        <w:top w:val="none" w:sz="0" w:space="0" w:color="auto"/>
        <w:left w:val="none" w:sz="0" w:space="0" w:color="auto"/>
        <w:bottom w:val="none" w:sz="0" w:space="0" w:color="auto"/>
        <w:right w:val="none" w:sz="0" w:space="0" w:color="auto"/>
      </w:divBdr>
    </w:div>
    <w:div w:id="2046369025">
      <w:bodyDiv w:val="1"/>
      <w:marLeft w:val="0"/>
      <w:marRight w:val="0"/>
      <w:marTop w:val="0"/>
      <w:marBottom w:val="0"/>
      <w:divBdr>
        <w:top w:val="none" w:sz="0" w:space="0" w:color="auto"/>
        <w:left w:val="none" w:sz="0" w:space="0" w:color="auto"/>
        <w:bottom w:val="none" w:sz="0" w:space="0" w:color="auto"/>
        <w:right w:val="none" w:sz="0" w:space="0" w:color="auto"/>
      </w:divBdr>
    </w:div>
    <w:div w:id="205261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image" Target="media/image8.png"/><Relationship Id="rId34" Type="http://schemas.openxmlformats.org/officeDocument/2006/relationships/diagramColors" Target="diagrams/colors3.xml"/><Relationship Id="rId42" Type="http://schemas.openxmlformats.org/officeDocument/2006/relationships/image" Target="media/image13.emf"/><Relationship Id="rId47" Type="http://schemas.openxmlformats.org/officeDocument/2006/relationships/diagramColors" Target="diagrams/colors5.xml"/><Relationship Id="rId50" Type="http://schemas.openxmlformats.org/officeDocument/2006/relationships/diagramData" Target="diagrams/data6.xml"/><Relationship Id="rId55" Type="http://schemas.openxmlformats.org/officeDocument/2006/relationships/image" Target="media/image16.emf"/><Relationship Id="rId63" Type="http://schemas.openxmlformats.org/officeDocument/2006/relationships/diagramData" Target="diagrams/data8.xml"/><Relationship Id="rId68"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Layout" Target="diagrams/layout5.xml"/><Relationship Id="rId53" Type="http://schemas.openxmlformats.org/officeDocument/2006/relationships/diagramColors" Target="diagrams/colors6.xml"/><Relationship Id="rId58" Type="http://schemas.openxmlformats.org/officeDocument/2006/relationships/diagramLayout" Target="diagrams/layout7.xml"/><Relationship Id="rId66" Type="http://schemas.openxmlformats.org/officeDocument/2006/relationships/diagramColors" Target="diagrams/colors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diagramQuickStyle" Target="diagrams/quickStyle2.xml"/><Relationship Id="rId36" Type="http://schemas.openxmlformats.org/officeDocument/2006/relationships/image" Target="media/image12.emf"/><Relationship Id="rId49" Type="http://schemas.openxmlformats.org/officeDocument/2006/relationships/image" Target="media/image15.emf"/><Relationship Id="rId57" Type="http://schemas.openxmlformats.org/officeDocument/2006/relationships/diagramData" Target="diagrams/data7.xml"/><Relationship Id="rId61" Type="http://schemas.microsoft.com/office/2007/relationships/diagramDrawing" Target="diagrams/drawing7.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diagramData" Target="diagrams/data3.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openxmlformats.org/officeDocument/2006/relationships/diagramColors" Target="diagrams/colors7.xml"/><Relationship Id="rId65" Type="http://schemas.openxmlformats.org/officeDocument/2006/relationships/diagramQuickStyle" Target="diagrams/quickStyle8.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mailto:planeaci&#243;n@empas.gov.co"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4.emf"/><Relationship Id="rId48" Type="http://schemas.microsoft.com/office/2007/relationships/diagramDrawing" Target="diagrams/drawing5.xml"/><Relationship Id="rId56" Type="http://schemas.openxmlformats.org/officeDocument/2006/relationships/image" Target="media/image17.emf"/><Relationship Id="rId64" Type="http://schemas.openxmlformats.org/officeDocument/2006/relationships/diagramLayout" Target="diagrams/layout8.xml"/><Relationship Id="rId6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diagramLayout" Target="diagrams/layout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empas.gov.co" TargetMode="External"/><Relationship Id="rId25" Type="http://schemas.openxmlformats.org/officeDocument/2006/relationships/image" Target="media/image11.pn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diagramQuickStyle" Target="diagrams/quickStyle5.xml"/><Relationship Id="rId59" Type="http://schemas.openxmlformats.org/officeDocument/2006/relationships/diagramQuickStyle" Target="diagrams/quickStyle7.xml"/><Relationship Id="rId67" Type="http://schemas.microsoft.com/office/2007/relationships/diagramDrawing" Target="diagrams/drawing8.xml"/><Relationship Id="rId20" Type="http://schemas.openxmlformats.org/officeDocument/2006/relationships/image" Target="cid:image001.png@01D469EB.895B2570" TargetMode="External"/><Relationship Id="rId41" Type="http://schemas.microsoft.com/office/2007/relationships/diagramDrawing" Target="diagrams/drawing4.xml"/><Relationship Id="rId54" Type="http://schemas.microsoft.com/office/2007/relationships/diagramDrawing" Target="diagrams/drawing6.xml"/><Relationship Id="rId62" Type="http://schemas.openxmlformats.org/officeDocument/2006/relationships/image" Target="media/image18.emf"/><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9E7352-2858-459A-A1E9-08EFEA3314A5}" type="doc">
      <dgm:prSet loTypeId="urn:microsoft.com/office/officeart/2005/8/layout/cycle3" loCatId="cycle" qsTypeId="urn:microsoft.com/office/officeart/2005/8/quickstyle/3d2" qsCatId="3D" csTypeId="urn:microsoft.com/office/officeart/2005/8/colors/colorful5" csCatId="colorful" phldr="1"/>
      <dgm:spPr/>
      <dgm:t>
        <a:bodyPr/>
        <a:lstStyle/>
        <a:p>
          <a:endParaRPr lang="es-CO"/>
        </a:p>
      </dgm:t>
    </dgm:pt>
    <dgm:pt modelId="{56F9A9F2-8E66-49E2-A699-0D2A825BC509}">
      <dgm:prSet phldrT="[Texto]"/>
      <dgm:spPr/>
      <dgm:t>
        <a:bodyPr/>
        <a:lstStyle/>
        <a:p>
          <a:r>
            <a:rPr lang="es-CO" b="1" dirty="0">
              <a:solidFill>
                <a:schemeClr val="bg1"/>
              </a:solidFill>
              <a:latin typeface="+mn-lt"/>
            </a:rPr>
            <a:t>1. Gestión del Riesgo de Corrupción (Mapa de Riesgos de corrupción y medidas de mitigación)</a:t>
          </a:r>
        </a:p>
      </dgm:t>
    </dgm:pt>
    <dgm:pt modelId="{057F8A00-8358-4415-9070-98D78C1A89C1}" type="parTrans" cxnId="{0B91EC28-37B3-4BB7-8D34-7FE3B67CC328}">
      <dgm:prSet/>
      <dgm:spPr/>
      <dgm:t>
        <a:bodyPr/>
        <a:lstStyle/>
        <a:p>
          <a:endParaRPr lang="es-CO"/>
        </a:p>
      </dgm:t>
    </dgm:pt>
    <dgm:pt modelId="{D73DBD0E-F980-4210-9609-F1DDFF90A1E3}" type="sibTrans" cxnId="{0B91EC28-37B3-4BB7-8D34-7FE3B67CC328}">
      <dgm:prSet/>
      <dgm:spPr/>
      <dgm:t>
        <a:bodyPr/>
        <a:lstStyle/>
        <a:p>
          <a:endParaRPr lang="es-CO"/>
        </a:p>
      </dgm:t>
    </dgm:pt>
    <dgm:pt modelId="{2408D5E2-AFB3-4B50-98FE-27BE463B5AB4}">
      <dgm:prSet phldrT="[Texto]"/>
      <dgm:spPr>
        <a:solidFill>
          <a:srgbClr val="639729"/>
        </a:solidFill>
      </dgm:spPr>
      <dgm:t>
        <a:bodyPr/>
        <a:lstStyle/>
        <a:p>
          <a:r>
            <a:rPr lang="es-CO" dirty="0"/>
            <a:t>2. Racionalización de Tramites</a:t>
          </a:r>
        </a:p>
      </dgm:t>
    </dgm:pt>
    <dgm:pt modelId="{2BBFBF50-E797-4E66-9E90-4D8CCFFB45BE}" type="parTrans" cxnId="{BE1D45C4-3407-44B7-96AF-1636377C9880}">
      <dgm:prSet/>
      <dgm:spPr/>
      <dgm:t>
        <a:bodyPr/>
        <a:lstStyle/>
        <a:p>
          <a:endParaRPr lang="es-CO"/>
        </a:p>
      </dgm:t>
    </dgm:pt>
    <dgm:pt modelId="{F966F135-5939-4C28-B7D2-0A3AD6BBE27B}" type="sibTrans" cxnId="{BE1D45C4-3407-44B7-96AF-1636377C9880}">
      <dgm:prSet/>
      <dgm:spPr/>
      <dgm:t>
        <a:bodyPr/>
        <a:lstStyle/>
        <a:p>
          <a:endParaRPr lang="es-CO"/>
        </a:p>
      </dgm:t>
    </dgm:pt>
    <dgm:pt modelId="{192470FC-90C5-451C-9E8A-24DA9CFD4BB5}">
      <dgm:prSet phldrT="[Texto]"/>
      <dgm:spPr>
        <a:solidFill>
          <a:schemeClr val="accent1">
            <a:lumMod val="75000"/>
          </a:schemeClr>
        </a:solidFill>
      </dgm:spPr>
      <dgm:t>
        <a:bodyPr/>
        <a:lstStyle/>
        <a:p>
          <a:r>
            <a:rPr lang="es-CO" dirty="0"/>
            <a:t>3. Mecanismos para mejorar la atención al Ciudadano</a:t>
          </a:r>
        </a:p>
      </dgm:t>
    </dgm:pt>
    <dgm:pt modelId="{6FAA8613-DE5D-4E26-9B66-0ACB90E24F66}" type="parTrans" cxnId="{B88EB86D-88ED-42FE-8992-96794A063878}">
      <dgm:prSet/>
      <dgm:spPr/>
      <dgm:t>
        <a:bodyPr/>
        <a:lstStyle/>
        <a:p>
          <a:endParaRPr lang="es-CO"/>
        </a:p>
      </dgm:t>
    </dgm:pt>
    <dgm:pt modelId="{C86F5A9D-CF2D-4BBE-B439-B91436BEBFFD}" type="sibTrans" cxnId="{B88EB86D-88ED-42FE-8992-96794A063878}">
      <dgm:prSet/>
      <dgm:spPr/>
      <dgm:t>
        <a:bodyPr/>
        <a:lstStyle/>
        <a:p>
          <a:endParaRPr lang="es-CO"/>
        </a:p>
      </dgm:t>
    </dgm:pt>
    <dgm:pt modelId="{A4640B31-B64E-4268-988F-86B6B63458DF}">
      <dgm:prSet phldrT="[Texto]"/>
      <dgm:spPr>
        <a:solidFill>
          <a:srgbClr val="339966"/>
        </a:solidFill>
      </dgm:spPr>
      <dgm:t>
        <a:bodyPr/>
        <a:lstStyle/>
        <a:p>
          <a:r>
            <a:rPr lang="es-CO" dirty="0"/>
            <a:t>4. Rendición de Cuentas</a:t>
          </a:r>
        </a:p>
      </dgm:t>
    </dgm:pt>
    <dgm:pt modelId="{A6D85A94-F85A-4F38-A77B-A6E72B55F9FE}" type="parTrans" cxnId="{C501F891-6295-4CD5-B24C-FD96C5E4C762}">
      <dgm:prSet/>
      <dgm:spPr/>
      <dgm:t>
        <a:bodyPr/>
        <a:lstStyle/>
        <a:p>
          <a:endParaRPr lang="es-CO"/>
        </a:p>
      </dgm:t>
    </dgm:pt>
    <dgm:pt modelId="{90B56428-87A0-490E-9326-2514D2B08EFF}" type="sibTrans" cxnId="{C501F891-6295-4CD5-B24C-FD96C5E4C762}">
      <dgm:prSet/>
      <dgm:spPr/>
      <dgm:t>
        <a:bodyPr/>
        <a:lstStyle/>
        <a:p>
          <a:endParaRPr lang="es-CO"/>
        </a:p>
      </dgm:t>
    </dgm:pt>
    <dgm:pt modelId="{6EB33C80-385D-4A2A-905C-B1B2190B010B}">
      <dgm:prSet phldrT="[Texto]"/>
      <dgm:spPr/>
      <dgm:t>
        <a:bodyPr/>
        <a:lstStyle/>
        <a:p>
          <a:r>
            <a:rPr lang="es-CO" dirty="0"/>
            <a:t>5. Mecanismos para la Transparencia y Acceso a la Información</a:t>
          </a:r>
        </a:p>
      </dgm:t>
    </dgm:pt>
    <dgm:pt modelId="{053F6AA5-5B9B-4177-81B0-101F49830A56}" type="parTrans" cxnId="{B6D7128E-EFF4-4D86-8A3D-EAFEBBC7A152}">
      <dgm:prSet/>
      <dgm:spPr/>
      <dgm:t>
        <a:bodyPr/>
        <a:lstStyle/>
        <a:p>
          <a:endParaRPr lang="es-CO"/>
        </a:p>
      </dgm:t>
    </dgm:pt>
    <dgm:pt modelId="{13DEA4B2-2E10-48D0-9FFD-61908DAF7CC9}" type="sibTrans" cxnId="{B6D7128E-EFF4-4D86-8A3D-EAFEBBC7A152}">
      <dgm:prSet/>
      <dgm:spPr/>
      <dgm:t>
        <a:bodyPr/>
        <a:lstStyle/>
        <a:p>
          <a:endParaRPr lang="es-CO"/>
        </a:p>
      </dgm:t>
    </dgm:pt>
    <dgm:pt modelId="{72345A96-02E1-41E3-83CF-51EFA50A1404}" type="pres">
      <dgm:prSet presAssocID="{ED9E7352-2858-459A-A1E9-08EFEA3314A5}" presName="Name0" presStyleCnt="0">
        <dgm:presLayoutVars>
          <dgm:dir/>
          <dgm:resizeHandles val="exact"/>
        </dgm:presLayoutVars>
      </dgm:prSet>
      <dgm:spPr/>
      <dgm:t>
        <a:bodyPr/>
        <a:lstStyle/>
        <a:p>
          <a:endParaRPr lang="es-CO"/>
        </a:p>
      </dgm:t>
    </dgm:pt>
    <dgm:pt modelId="{6C8BA3B4-EF9A-4DB4-99DB-4BB02C929B67}" type="pres">
      <dgm:prSet presAssocID="{ED9E7352-2858-459A-A1E9-08EFEA3314A5}" presName="cycle" presStyleCnt="0"/>
      <dgm:spPr/>
    </dgm:pt>
    <dgm:pt modelId="{CF8D0EC4-CF19-4639-B96F-F0D7CDBF9B93}" type="pres">
      <dgm:prSet presAssocID="{56F9A9F2-8E66-49E2-A699-0D2A825BC509}" presName="nodeFirstNode" presStyleLbl="node1" presStyleIdx="0" presStyleCnt="5">
        <dgm:presLayoutVars>
          <dgm:bulletEnabled val="1"/>
        </dgm:presLayoutVars>
      </dgm:prSet>
      <dgm:spPr/>
      <dgm:t>
        <a:bodyPr/>
        <a:lstStyle/>
        <a:p>
          <a:endParaRPr lang="es-CO"/>
        </a:p>
      </dgm:t>
    </dgm:pt>
    <dgm:pt modelId="{CCC3033F-4585-486B-BF78-FBA99203A9DB}" type="pres">
      <dgm:prSet presAssocID="{D73DBD0E-F980-4210-9609-F1DDFF90A1E3}" presName="sibTransFirstNode" presStyleLbl="bgShp" presStyleIdx="0" presStyleCnt="1"/>
      <dgm:spPr/>
      <dgm:t>
        <a:bodyPr/>
        <a:lstStyle/>
        <a:p>
          <a:endParaRPr lang="es-CO"/>
        </a:p>
      </dgm:t>
    </dgm:pt>
    <dgm:pt modelId="{238FEF24-FBE0-423C-B43D-E40A47354F0C}" type="pres">
      <dgm:prSet presAssocID="{2408D5E2-AFB3-4B50-98FE-27BE463B5AB4}" presName="nodeFollowingNodes" presStyleLbl="node1" presStyleIdx="1" presStyleCnt="5">
        <dgm:presLayoutVars>
          <dgm:bulletEnabled val="1"/>
        </dgm:presLayoutVars>
      </dgm:prSet>
      <dgm:spPr/>
      <dgm:t>
        <a:bodyPr/>
        <a:lstStyle/>
        <a:p>
          <a:endParaRPr lang="es-CO"/>
        </a:p>
      </dgm:t>
    </dgm:pt>
    <dgm:pt modelId="{BCBAFC78-2564-477B-913F-FD901CEFE605}" type="pres">
      <dgm:prSet presAssocID="{192470FC-90C5-451C-9E8A-24DA9CFD4BB5}" presName="nodeFollowingNodes" presStyleLbl="node1" presStyleIdx="2" presStyleCnt="5">
        <dgm:presLayoutVars>
          <dgm:bulletEnabled val="1"/>
        </dgm:presLayoutVars>
      </dgm:prSet>
      <dgm:spPr/>
      <dgm:t>
        <a:bodyPr/>
        <a:lstStyle/>
        <a:p>
          <a:endParaRPr lang="es-CO"/>
        </a:p>
      </dgm:t>
    </dgm:pt>
    <dgm:pt modelId="{D2CC7732-397D-4E05-9628-B6C8A549A495}" type="pres">
      <dgm:prSet presAssocID="{A4640B31-B64E-4268-988F-86B6B63458DF}" presName="nodeFollowingNodes" presStyleLbl="node1" presStyleIdx="3" presStyleCnt="5">
        <dgm:presLayoutVars>
          <dgm:bulletEnabled val="1"/>
        </dgm:presLayoutVars>
      </dgm:prSet>
      <dgm:spPr/>
      <dgm:t>
        <a:bodyPr/>
        <a:lstStyle/>
        <a:p>
          <a:endParaRPr lang="es-CO"/>
        </a:p>
      </dgm:t>
    </dgm:pt>
    <dgm:pt modelId="{245345E5-1D19-475F-B842-CAE86AF0ECEA}" type="pres">
      <dgm:prSet presAssocID="{6EB33C80-385D-4A2A-905C-B1B2190B010B}" presName="nodeFollowingNodes" presStyleLbl="node1" presStyleIdx="4" presStyleCnt="5">
        <dgm:presLayoutVars>
          <dgm:bulletEnabled val="1"/>
        </dgm:presLayoutVars>
      </dgm:prSet>
      <dgm:spPr/>
      <dgm:t>
        <a:bodyPr/>
        <a:lstStyle/>
        <a:p>
          <a:endParaRPr lang="es-CO"/>
        </a:p>
      </dgm:t>
    </dgm:pt>
  </dgm:ptLst>
  <dgm:cxnLst>
    <dgm:cxn modelId="{F32CE2A0-29CE-4EED-BC82-8E2392162392}" type="presOf" srcId="{A4640B31-B64E-4268-988F-86B6B63458DF}" destId="{D2CC7732-397D-4E05-9628-B6C8A549A495}" srcOrd="0" destOrd="0" presId="urn:microsoft.com/office/officeart/2005/8/layout/cycle3"/>
    <dgm:cxn modelId="{FC6BA478-D0E9-4EC1-9115-92B607C763EB}" type="presOf" srcId="{2408D5E2-AFB3-4B50-98FE-27BE463B5AB4}" destId="{238FEF24-FBE0-423C-B43D-E40A47354F0C}" srcOrd="0" destOrd="0" presId="urn:microsoft.com/office/officeart/2005/8/layout/cycle3"/>
    <dgm:cxn modelId="{C501F891-6295-4CD5-B24C-FD96C5E4C762}" srcId="{ED9E7352-2858-459A-A1E9-08EFEA3314A5}" destId="{A4640B31-B64E-4268-988F-86B6B63458DF}" srcOrd="3" destOrd="0" parTransId="{A6D85A94-F85A-4F38-A77B-A6E72B55F9FE}" sibTransId="{90B56428-87A0-490E-9326-2514D2B08EFF}"/>
    <dgm:cxn modelId="{0B91EC28-37B3-4BB7-8D34-7FE3B67CC328}" srcId="{ED9E7352-2858-459A-A1E9-08EFEA3314A5}" destId="{56F9A9F2-8E66-49E2-A699-0D2A825BC509}" srcOrd="0" destOrd="0" parTransId="{057F8A00-8358-4415-9070-98D78C1A89C1}" sibTransId="{D73DBD0E-F980-4210-9609-F1DDFF90A1E3}"/>
    <dgm:cxn modelId="{556AF249-1C8D-4C16-B616-EB3F3392EE05}" type="presOf" srcId="{192470FC-90C5-451C-9E8A-24DA9CFD4BB5}" destId="{BCBAFC78-2564-477B-913F-FD901CEFE605}" srcOrd="0" destOrd="0" presId="urn:microsoft.com/office/officeart/2005/8/layout/cycle3"/>
    <dgm:cxn modelId="{B6D7128E-EFF4-4D86-8A3D-EAFEBBC7A152}" srcId="{ED9E7352-2858-459A-A1E9-08EFEA3314A5}" destId="{6EB33C80-385D-4A2A-905C-B1B2190B010B}" srcOrd="4" destOrd="0" parTransId="{053F6AA5-5B9B-4177-81B0-101F49830A56}" sibTransId="{13DEA4B2-2E10-48D0-9FFD-61908DAF7CC9}"/>
    <dgm:cxn modelId="{06A8A476-C4D1-4010-A257-6AEEEB2D148D}" type="presOf" srcId="{6EB33C80-385D-4A2A-905C-B1B2190B010B}" destId="{245345E5-1D19-475F-B842-CAE86AF0ECEA}" srcOrd="0" destOrd="0" presId="urn:microsoft.com/office/officeart/2005/8/layout/cycle3"/>
    <dgm:cxn modelId="{1E586522-CA92-4525-A38E-E512C3368162}" type="presOf" srcId="{56F9A9F2-8E66-49E2-A699-0D2A825BC509}" destId="{CF8D0EC4-CF19-4639-B96F-F0D7CDBF9B93}" srcOrd="0" destOrd="0" presId="urn:microsoft.com/office/officeart/2005/8/layout/cycle3"/>
    <dgm:cxn modelId="{BE1D45C4-3407-44B7-96AF-1636377C9880}" srcId="{ED9E7352-2858-459A-A1E9-08EFEA3314A5}" destId="{2408D5E2-AFB3-4B50-98FE-27BE463B5AB4}" srcOrd="1" destOrd="0" parTransId="{2BBFBF50-E797-4E66-9E90-4D8CCFFB45BE}" sibTransId="{F966F135-5939-4C28-B7D2-0A3AD6BBE27B}"/>
    <dgm:cxn modelId="{4C62B990-B82F-402A-971E-CAA0585B923E}" type="presOf" srcId="{D73DBD0E-F980-4210-9609-F1DDFF90A1E3}" destId="{CCC3033F-4585-486B-BF78-FBA99203A9DB}" srcOrd="0" destOrd="0" presId="urn:microsoft.com/office/officeart/2005/8/layout/cycle3"/>
    <dgm:cxn modelId="{6234B2BD-92E0-4CAF-9897-EA06D4DD038C}" type="presOf" srcId="{ED9E7352-2858-459A-A1E9-08EFEA3314A5}" destId="{72345A96-02E1-41E3-83CF-51EFA50A1404}" srcOrd="0" destOrd="0" presId="urn:microsoft.com/office/officeart/2005/8/layout/cycle3"/>
    <dgm:cxn modelId="{B88EB86D-88ED-42FE-8992-96794A063878}" srcId="{ED9E7352-2858-459A-A1E9-08EFEA3314A5}" destId="{192470FC-90C5-451C-9E8A-24DA9CFD4BB5}" srcOrd="2" destOrd="0" parTransId="{6FAA8613-DE5D-4E26-9B66-0ACB90E24F66}" sibTransId="{C86F5A9D-CF2D-4BBE-B439-B91436BEBFFD}"/>
    <dgm:cxn modelId="{A663E138-ADA4-410B-AC55-E43661E7A635}" type="presParOf" srcId="{72345A96-02E1-41E3-83CF-51EFA50A1404}" destId="{6C8BA3B4-EF9A-4DB4-99DB-4BB02C929B67}" srcOrd="0" destOrd="0" presId="urn:microsoft.com/office/officeart/2005/8/layout/cycle3"/>
    <dgm:cxn modelId="{7C03BE85-0176-4A3C-81E7-D8B6FC8E6D3E}" type="presParOf" srcId="{6C8BA3B4-EF9A-4DB4-99DB-4BB02C929B67}" destId="{CF8D0EC4-CF19-4639-B96F-F0D7CDBF9B93}" srcOrd="0" destOrd="0" presId="urn:microsoft.com/office/officeart/2005/8/layout/cycle3"/>
    <dgm:cxn modelId="{347B0CAD-495F-45B4-A378-389533208ABD}" type="presParOf" srcId="{6C8BA3B4-EF9A-4DB4-99DB-4BB02C929B67}" destId="{CCC3033F-4585-486B-BF78-FBA99203A9DB}" srcOrd="1" destOrd="0" presId="urn:microsoft.com/office/officeart/2005/8/layout/cycle3"/>
    <dgm:cxn modelId="{9C00DAF0-9660-49CC-8CAB-4DF1C9DD4CDC}" type="presParOf" srcId="{6C8BA3B4-EF9A-4DB4-99DB-4BB02C929B67}" destId="{238FEF24-FBE0-423C-B43D-E40A47354F0C}" srcOrd="2" destOrd="0" presId="urn:microsoft.com/office/officeart/2005/8/layout/cycle3"/>
    <dgm:cxn modelId="{09772E66-E68A-4820-9D4A-AA4899D2FD5E}" type="presParOf" srcId="{6C8BA3B4-EF9A-4DB4-99DB-4BB02C929B67}" destId="{BCBAFC78-2564-477B-913F-FD901CEFE605}" srcOrd="3" destOrd="0" presId="urn:microsoft.com/office/officeart/2005/8/layout/cycle3"/>
    <dgm:cxn modelId="{2033CC72-0439-4A9C-9831-973F76FC510C}" type="presParOf" srcId="{6C8BA3B4-EF9A-4DB4-99DB-4BB02C929B67}" destId="{D2CC7732-397D-4E05-9628-B6C8A549A495}" srcOrd="4" destOrd="0" presId="urn:microsoft.com/office/officeart/2005/8/layout/cycle3"/>
    <dgm:cxn modelId="{2ADBD4F4-DCC3-434D-A6FB-98D41C52519A}" type="presParOf" srcId="{6C8BA3B4-EF9A-4DB4-99DB-4BB02C929B67}" destId="{245345E5-1D19-475F-B842-CAE86AF0ECEA}" srcOrd="5"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886184-81B3-4AA2-B33B-D0FECA4D8FC3}"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es-CO"/>
        </a:p>
      </dgm:t>
    </dgm:pt>
    <dgm:pt modelId="{F31A7754-CCE4-4671-9724-876CDD9A4485}">
      <dgm:prSet phldrT="[Texto]"/>
      <dgm:spPr>
        <a:solidFill>
          <a:schemeClr val="accent1">
            <a:lumMod val="75000"/>
          </a:schemeClr>
        </a:solidFill>
      </dgm:spPr>
      <dgm:t>
        <a:bodyPr/>
        <a:lstStyle/>
        <a:p>
          <a:r>
            <a:rPr lang="es-CO"/>
            <a:t>1. Gestión del Riesgo de Corrupción - Mapa de Riesgos de Corrupción</a:t>
          </a:r>
        </a:p>
      </dgm:t>
    </dgm:pt>
    <dgm:pt modelId="{681EBC2C-34AA-4EE8-8EC7-3068EADC315F}" type="parTrans" cxnId="{FDC35C08-1984-4EE6-8BE4-BE5386753910}">
      <dgm:prSet/>
      <dgm:spPr/>
      <dgm:t>
        <a:bodyPr/>
        <a:lstStyle/>
        <a:p>
          <a:endParaRPr lang="es-CO"/>
        </a:p>
      </dgm:t>
    </dgm:pt>
    <dgm:pt modelId="{41CB5715-7094-400E-A976-65E6D943A0B8}" type="sibTrans" cxnId="{FDC35C08-1984-4EE6-8BE4-BE5386753910}">
      <dgm:prSet/>
      <dgm:spPr/>
      <dgm:t>
        <a:bodyPr/>
        <a:lstStyle/>
        <a:p>
          <a:endParaRPr lang="es-CO"/>
        </a:p>
      </dgm:t>
    </dgm:pt>
    <dgm:pt modelId="{CF37BC2F-68A9-4F40-8C14-D304E8974970}">
      <dgm:prSet phldrT="[Texto]"/>
      <dgm:spPr/>
      <dgm:t>
        <a:bodyPr/>
        <a:lstStyle/>
        <a:p>
          <a:pPr algn="just"/>
          <a:r>
            <a:rPr lang="es-CO"/>
            <a:t>Permite a EMPAS identificar, analizar y disminuir los posibles hechos que generan corrupción, tanto de orden interno como externo y al establecer sus causas y consecuencias se pueden proponer medidas orientadas a prevenirlos y/o controlarlos.</a:t>
          </a:r>
        </a:p>
      </dgm:t>
    </dgm:pt>
    <dgm:pt modelId="{90FEB35B-DE37-4B41-BB54-07EF7B3AC797}" type="parTrans" cxnId="{A5F1C13D-0C72-4AA7-8D02-F8877E525606}">
      <dgm:prSet/>
      <dgm:spPr/>
      <dgm:t>
        <a:bodyPr/>
        <a:lstStyle/>
        <a:p>
          <a:endParaRPr lang="es-CO"/>
        </a:p>
      </dgm:t>
    </dgm:pt>
    <dgm:pt modelId="{4176418F-570E-4200-9A52-CEEE27CDF842}" type="sibTrans" cxnId="{A5F1C13D-0C72-4AA7-8D02-F8877E525606}">
      <dgm:prSet/>
      <dgm:spPr/>
      <dgm:t>
        <a:bodyPr/>
        <a:lstStyle/>
        <a:p>
          <a:endParaRPr lang="es-CO"/>
        </a:p>
      </dgm:t>
    </dgm:pt>
    <dgm:pt modelId="{8FB95643-184B-4CA6-910A-611DF974C685}">
      <dgm:prSet phldrT="[Texto]"/>
      <dgm:spPr>
        <a:solidFill>
          <a:schemeClr val="accent5">
            <a:lumMod val="75000"/>
          </a:schemeClr>
        </a:solidFill>
      </dgm:spPr>
      <dgm:t>
        <a:bodyPr/>
        <a:lstStyle/>
        <a:p>
          <a:r>
            <a:rPr lang="es-CO"/>
            <a:t>2. Racionalización de Trámites</a:t>
          </a:r>
        </a:p>
      </dgm:t>
    </dgm:pt>
    <dgm:pt modelId="{069106C2-9A02-4245-B146-CCEAEE360B50}" type="parTrans" cxnId="{AA70F3B6-CF01-47D7-8B4D-F75BCDDF5633}">
      <dgm:prSet/>
      <dgm:spPr/>
      <dgm:t>
        <a:bodyPr/>
        <a:lstStyle/>
        <a:p>
          <a:endParaRPr lang="es-CO"/>
        </a:p>
      </dgm:t>
    </dgm:pt>
    <dgm:pt modelId="{340C14B3-E703-4BAD-BE1A-A3D1249CC046}" type="sibTrans" cxnId="{AA70F3B6-CF01-47D7-8B4D-F75BCDDF5633}">
      <dgm:prSet/>
      <dgm:spPr/>
      <dgm:t>
        <a:bodyPr/>
        <a:lstStyle/>
        <a:p>
          <a:endParaRPr lang="es-CO"/>
        </a:p>
      </dgm:t>
    </dgm:pt>
    <dgm:pt modelId="{15EEA918-5C18-4103-86FD-D2B2D224553E}">
      <dgm:prSet phldrT="[Texto]"/>
      <dgm:spPr/>
      <dgm:t>
        <a:bodyPr/>
        <a:lstStyle/>
        <a:p>
          <a:pPr algn="just"/>
          <a:r>
            <a:rPr lang="es-CO"/>
            <a:t>Permite a EMPAS simplificar, estandarizar, eliminar, optimizar y automatizar los trámites existentes que se prestan al ciudadano, aumentando la eficiencia de sus procedimientos y el tiempo de atención y respuesta.</a:t>
          </a:r>
        </a:p>
      </dgm:t>
    </dgm:pt>
    <dgm:pt modelId="{A35DDEAB-A2A5-4DEB-B025-F5B72D15E326}" type="parTrans" cxnId="{EA0507F5-AB26-4768-8FA1-0BA6BCAD44D7}">
      <dgm:prSet/>
      <dgm:spPr/>
      <dgm:t>
        <a:bodyPr/>
        <a:lstStyle/>
        <a:p>
          <a:endParaRPr lang="es-CO"/>
        </a:p>
      </dgm:t>
    </dgm:pt>
    <dgm:pt modelId="{9577083B-3A1F-4F68-BDE2-80D4F5E1B433}" type="sibTrans" cxnId="{EA0507F5-AB26-4768-8FA1-0BA6BCAD44D7}">
      <dgm:prSet/>
      <dgm:spPr/>
      <dgm:t>
        <a:bodyPr/>
        <a:lstStyle/>
        <a:p>
          <a:endParaRPr lang="es-CO"/>
        </a:p>
      </dgm:t>
    </dgm:pt>
    <dgm:pt modelId="{0C483583-6C49-4156-B63A-C948F61593FB}">
      <dgm:prSet phldrT="[Texto]"/>
      <dgm:spPr>
        <a:solidFill>
          <a:schemeClr val="accent1">
            <a:lumMod val="60000"/>
            <a:lumOff val="40000"/>
          </a:schemeClr>
        </a:solidFill>
      </dgm:spPr>
      <dgm:t>
        <a:bodyPr/>
        <a:lstStyle/>
        <a:p>
          <a:r>
            <a:rPr lang="es-CO"/>
            <a:t>3. Rendición de Cuentas</a:t>
          </a:r>
        </a:p>
      </dgm:t>
    </dgm:pt>
    <dgm:pt modelId="{00769306-9807-4725-AF9A-99C6318A6E1D}" type="parTrans" cxnId="{6DE2E26A-1EDE-42DF-96C0-37B4227877B6}">
      <dgm:prSet/>
      <dgm:spPr/>
      <dgm:t>
        <a:bodyPr/>
        <a:lstStyle/>
        <a:p>
          <a:endParaRPr lang="es-CO"/>
        </a:p>
      </dgm:t>
    </dgm:pt>
    <dgm:pt modelId="{17BCBBDE-2147-41BF-B30F-E2BE2A15D613}" type="sibTrans" cxnId="{6DE2E26A-1EDE-42DF-96C0-37B4227877B6}">
      <dgm:prSet/>
      <dgm:spPr/>
      <dgm:t>
        <a:bodyPr/>
        <a:lstStyle/>
        <a:p>
          <a:endParaRPr lang="es-CO"/>
        </a:p>
      </dgm:t>
    </dgm:pt>
    <dgm:pt modelId="{AB070F37-A950-4DDD-8F71-0835A217660F}">
      <dgm:prSet phldrT="[Texto]"/>
      <dgm:spPr>
        <a:solidFill>
          <a:srgbClr val="00B050"/>
        </a:solidFill>
      </dgm:spPr>
      <dgm:t>
        <a:bodyPr/>
        <a:lstStyle/>
        <a:p>
          <a:r>
            <a:rPr lang="es-CO"/>
            <a:t>5. Mecanismos para la Transparencia y Acceso a la Información</a:t>
          </a:r>
        </a:p>
      </dgm:t>
    </dgm:pt>
    <dgm:pt modelId="{4FF693F3-5EED-4CF1-A8AF-4387DB3DD344}" type="parTrans" cxnId="{4DBBD3BB-EE9D-450B-89EB-0648C7C3642F}">
      <dgm:prSet/>
      <dgm:spPr/>
      <dgm:t>
        <a:bodyPr/>
        <a:lstStyle/>
        <a:p>
          <a:endParaRPr lang="es-CO"/>
        </a:p>
      </dgm:t>
    </dgm:pt>
    <dgm:pt modelId="{EF27BDDF-BDA8-449A-B7B5-F90B4A324FF3}" type="sibTrans" cxnId="{4DBBD3BB-EE9D-450B-89EB-0648C7C3642F}">
      <dgm:prSet/>
      <dgm:spPr/>
      <dgm:t>
        <a:bodyPr/>
        <a:lstStyle/>
        <a:p>
          <a:endParaRPr lang="es-CO"/>
        </a:p>
      </dgm:t>
    </dgm:pt>
    <dgm:pt modelId="{7474AEEE-2C45-4D64-9A81-C794B1B23EF2}">
      <dgm:prSet phldrT="[Texto]"/>
      <dgm:spPr>
        <a:solidFill>
          <a:srgbClr val="34C055"/>
        </a:solidFill>
      </dgm:spPr>
      <dgm:t>
        <a:bodyPr/>
        <a:lstStyle/>
        <a:p>
          <a:r>
            <a:rPr lang="es-CO"/>
            <a:t>4. Mecanismos para Mejorar la Atención al Ciudadano</a:t>
          </a:r>
        </a:p>
      </dgm:t>
    </dgm:pt>
    <dgm:pt modelId="{76C8F49B-F1CC-484E-B9A3-EECEB8E53673}" type="parTrans" cxnId="{84C1A810-B605-4C8A-A24A-2FC172C8AEC7}">
      <dgm:prSet/>
      <dgm:spPr/>
      <dgm:t>
        <a:bodyPr/>
        <a:lstStyle/>
        <a:p>
          <a:endParaRPr lang="es-CO"/>
        </a:p>
      </dgm:t>
    </dgm:pt>
    <dgm:pt modelId="{3F86B3DD-003A-4DC5-857E-206CCB58B486}" type="sibTrans" cxnId="{84C1A810-B605-4C8A-A24A-2FC172C8AEC7}">
      <dgm:prSet/>
      <dgm:spPr/>
      <dgm:t>
        <a:bodyPr/>
        <a:lstStyle/>
        <a:p>
          <a:endParaRPr lang="es-CO"/>
        </a:p>
      </dgm:t>
    </dgm:pt>
    <dgm:pt modelId="{DD027704-34FF-43C7-BE1E-1E3757F78428}">
      <dgm:prSet phldrT="[Texto]"/>
      <dgm:spPr/>
      <dgm:t>
        <a:bodyPr/>
        <a:lstStyle/>
        <a:p>
          <a:pPr algn="just"/>
          <a:r>
            <a:rPr lang="es-CO"/>
            <a:t>Generar espacios de comunicación y de encuentro con las partes interesadas garantizando la divulgación de la gestión institucional, así como la transparencia y el acceso a la información pública.</a:t>
          </a:r>
        </a:p>
      </dgm:t>
    </dgm:pt>
    <dgm:pt modelId="{47A18BC9-13D6-4AD1-91D2-C89807E997CD}" type="parTrans" cxnId="{E36E0F79-34B1-43A2-990C-46FEC38D716D}">
      <dgm:prSet/>
      <dgm:spPr/>
      <dgm:t>
        <a:bodyPr/>
        <a:lstStyle/>
        <a:p>
          <a:endParaRPr lang="es-CO"/>
        </a:p>
      </dgm:t>
    </dgm:pt>
    <dgm:pt modelId="{26F5059D-CD7E-4241-803B-3DFFDF9EDB79}" type="sibTrans" cxnId="{E36E0F79-34B1-43A2-990C-46FEC38D716D}">
      <dgm:prSet/>
      <dgm:spPr/>
      <dgm:t>
        <a:bodyPr/>
        <a:lstStyle/>
        <a:p>
          <a:endParaRPr lang="es-CO"/>
        </a:p>
      </dgm:t>
    </dgm:pt>
    <dgm:pt modelId="{87F172E5-EDEC-49A1-A2CA-47B0E6A40AD7}">
      <dgm:prSet phldrT="[Texto]"/>
      <dgm:spPr/>
      <dgm:t>
        <a:bodyPr/>
        <a:lstStyle/>
        <a:p>
          <a:pPr algn="just"/>
          <a:r>
            <a:rPr lang="es-CO"/>
            <a:t>Garantizar el acceso de los ciudadanos a los trámites y servicios que presta la Empresa, acorde a los principios de información completa, clara, consistente y en los tiempos determinados por la ley.</a:t>
          </a:r>
        </a:p>
      </dgm:t>
    </dgm:pt>
    <dgm:pt modelId="{31461DF8-6B3D-43C0-902A-F337FA3F042F}" type="parTrans" cxnId="{278A18AD-C768-4AD2-B369-BE681986F4AA}">
      <dgm:prSet/>
      <dgm:spPr/>
      <dgm:t>
        <a:bodyPr/>
        <a:lstStyle/>
        <a:p>
          <a:endParaRPr lang="es-CO"/>
        </a:p>
      </dgm:t>
    </dgm:pt>
    <dgm:pt modelId="{0DD4AD34-26D6-4D5F-B985-36B492844B92}" type="sibTrans" cxnId="{278A18AD-C768-4AD2-B369-BE681986F4AA}">
      <dgm:prSet/>
      <dgm:spPr/>
      <dgm:t>
        <a:bodyPr/>
        <a:lstStyle/>
        <a:p>
          <a:endParaRPr lang="es-CO"/>
        </a:p>
      </dgm:t>
    </dgm:pt>
    <dgm:pt modelId="{0B9C3B17-2E94-4609-98F8-E730FAB08E9E}">
      <dgm:prSet phldrT="[Texto]"/>
      <dgm:spPr/>
      <dgm:t>
        <a:bodyPr/>
        <a:lstStyle/>
        <a:p>
          <a:pPr algn="just"/>
          <a:r>
            <a:rPr lang="es-CO"/>
            <a:t>Garantizar el derecho fundamental de acceso a la información pública a la ciudadania, salvo las reservas mencionadas por la ley, mediante un proceso transparente con la mayor eficiencia posible.</a:t>
          </a:r>
        </a:p>
      </dgm:t>
    </dgm:pt>
    <dgm:pt modelId="{28469498-2F22-422E-B0AD-76D8D2067050}" type="sibTrans" cxnId="{9C6F3DB5-D0E6-4F6E-B555-C4396702F559}">
      <dgm:prSet/>
      <dgm:spPr/>
      <dgm:t>
        <a:bodyPr/>
        <a:lstStyle/>
        <a:p>
          <a:endParaRPr lang="es-CO"/>
        </a:p>
      </dgm:t>
    </dgm:pt>
    <dgm:pt modelId="{9FD0D215-DC92-41CA-8343-B89B1027C7D3}" type="parTrans" cxnId="{9C6F3DB5-D0E6-4F6E-B555-C4396702F559}">
      <dgm:prSet/>
      <dgm:spPr/>
      <dgm:t>
        <a:bodyPr/>
        <a:lstStyle/>
        <a:p>
          <a:endParaRPr lang="es-CO"/>
        </a:p>
      </dgm:t>
    </dgm:pt>
    <dgm:pt modelId="{BD19996C-3608-4161-808B-E653E0F0DBA0}">
      <dgm:prSet phldrT="[Texto]"/>
      <dgm:spPr>
        <a:solidFill>
          <a:schemeClr val="accent6">
            <a:lumMod val="50000"/>
          </a:schemeClr>
        </a:solidFill>
      </dgm:spPr>
      <dgm:t>
        <a:bodyPr/>
        <a:lstStyle/>
        <a:p>
          <a:pPr algn="ctr"/>
          <a:r>
            <a:rPr lang="es-CO"/>
            <a:t>6. Iniciativas Adicionales</a:t>
          </a:r>
        </a:p>
      </dgm:t>
    </dgm:pt>
    <dgm:pt modelId="{73F80D33-47F0-47A0-8557-16052A2ACAF6}" type="parTrans" cxnId="{96980456-7389-4B98-A766-9C0D798223C4}">
      <dgm:prSet/>
      <dgm:spPr/>
      <dgm:t>
        <a:bodyPr/>
        <a:lstStyle/>
        <a:p>
          <a:endParaRPr lang="es-CO"/>
        </a:p>
      </dgm:t>
    </dgm:pt>
    <dgm:pt modelId="{3E73421D-E734-4958-A969-E17CCA495E7A}" type="sibTrans" cxnId="{96980456-7389-4B98-A766-9C0D798223C4}">
      <dgm:prSet/>
      <dgm:spPr/>
      <dgm:t>
        <a:bodyPr/>
        <a:lstStyle/>
        <a:p>
          <a:endParaRPr lang="es-CO"/>
        </a:p>
      </dgm:t>
    </dgm:pt>
    <dgm:pt modelId="{596A0DEA-14DF-4D18-A9C9-EF2D273E8181}">
      <dgm:prSet phldrT="[Texto]"/>
      <dgm:spPr/>
      <dgm:t>
        <a:bodyPr/>
        <a:lstStyle/>
        <a:p>
          <a:pPr algn="just"/>
          <a:r>
            <a:rPr lang="es-CO"/>
            <a:t>Generar otras acciones para que EMPAS pueda contribuir en mayor forma a combatir la corrupción y mejorar la atención al ciudadano.</a:t>
          </a:r>
        </a:p>
      </dgm:t>
    </dgm:pt>
    <dgm:pt modelId="{A539D358-49FE-4A87-BC0C-3E5F66A4E1A1}" type="parTrans" cxnId="{37637B8F-C747-4B07-94C9-B553B0E9515E}">
      <dgm:prSet/>
      <dgm:spPr/>
      <dgm:t>
        <a:bodyPr/>
        <a:lstStyle/>
        <a:p>
          <a:endParaRPr lang="es-CO"/>
        </a:p>
      </dgm:t>
    </dgm:pt>
    <dgm:pt modelId="{C7668579-12CA-4ABE-BDF6-FEAAA9F73A48}" type="sibTrans" cxnId="{37637B8F-C747-4B07-94C9-B553B0E9515E}">
      <dgm:prSet/>
      <dgm:spPr/>
      <dgm:t>
        <a:bodyPr/>
        <a:lstStyle/>
        <a:p>
          <a:endParaRPr lang="es-CO"/>
        </a:p>
      </dgm:t>
    </dgm:pt>
    <dgm:pt modelId="{19A97F34-A51C-4775-9E8A-429A3936D3F0}" type="pres">
      <dgm:prSet presAssocID="{03886184-81B3-4AA2-B33B-D0FECA4D8FC3}" presName="Name0" presStyleCnt="0">
        <dgm:presLayoutVars>
          <dgm:dir/>
          <dgm:animLvl val="lvl"/>
          <dgm:resizeHandles val="exact"/>
        </dgm:presLayoutVars>
      </dgm:prSet>
      <dgm:spPr/>
      <dgm:t>
        <a:bodyPr/>
        <a:lstStyle/>
        <a:p>
          <a:endParaRPr lang="es-CO"/>
        </a:p>
      </dgm:t>
    </dgm:pt>
    <dgm:pt modelId="{1A904A9C-20EF-4DA9-A633-34622E28990A}" type="pres">
      <dgm:prSet presAssocID="{F31A7754-CCE4-4671-9724-876CDD9A4485}" presName="linNode" presStyleCnt="0"/>
      <dgm:spPr/>
    </dgm:pt>
    <dgm:pt modelId="{575BCA34-00B5-4D54-AEC4-22FA0F55EE95}" type="pres">
      <dgm:prSet presAssocID="{F31A7754-CCE4-4671-9724-876CDD9A4485}" presName="parentText" presStyleLbl="node1" presStyleIdx="0" presStyleCnt="6">
        <dgm:presLayoutVars>
          <dgm:chMax val="1"/>
          <dgm:bulletEnabled val="1"/>
        </dgm:presLayoutVars>
      </dgm:prSet>
      <dgm:spPr/>
      <dgm:t>
        <a:bodyPr/>
        <a:lstStyle/>
        <a:p>
          <a:endParaRPr lang="es-CO"/>
        </a:p>
      </dgm:t>
    </dgm:pt>
    <dgm:pt modelId="{12CBFCFF-9E70-4D22-A41B-A860DDE2CA40}" type="pres">
      <dgm:prSet presAssocID="{F31A7754-CCE4-4671-9724-876CDD9A4485}" presName="descendantText" presStyleLbl="alignAccFollowNode1" presStyleIdx="0" presStyleCnt="6">
        <dgm:presLayoutVars>
          <dgm:bulletEnabled val="1"/>
        </dgm:presLayoutVars>
      </dgm:prSet>
      <dgm:spPr/>
      <dgm:t>
        <a:bodyPr/>
        <a:lstStyle/>
        <a:p>
          <a:endParaRPr lang="es-CO"/>
        </a:p>
      </dgm:t>
    </dgm:pt>
    <dgm:pt modelId="{9FCBC9EF-70AF-41CF-BCB2-1C0DE58678DC}" type="pres">
      <dgm:prSet presAssocID="{41CB5715-7094-400E-A976-65E6D943A0B8}" presName="sp" presStyleCnt="0"/>
      <dgm:spPr/>
    </dgm:pt>
    <dgm:pt modelId="{2C6E267C-DF66-45E9-A2F4-2D9FEE0829B3}" type="pres">
      <dgm:prSet presAssocID="{8FB95643-184B-4CA6-910A-611DF974C685}" presName="linNode" presStyleCnt="0"/>
      <dgm:spPr/>
    </dgm:pt>
    <dgm:pt modelId="{D3ED8CEE-4621-4B64-BF43-DAAF00828BF9}" type="pres">
      <dgm:prSet presAssocID="{8FB95643-184B-4CA6-910A-611DF974C685}" presName="parentText" presStyleLbl="node1" presStyleIdx="1" presStyleCnt="6">
        <dgm:presLayoutVars>
          <dgm:chMax val="1"/>
          <dgm:bulletEnabled val="1"/>
        </dgm:presLayoutVars>
      </dgm:prSet>
      <dgm:spPr/>
      <dgm:t>
        <a:bodyPr/>
        <a:lstStyle/>
        <a:p>
          <a:endParaRPr lang="es-CO"/>
        </a:p>
      </dgm:t>
    </dgm:pt>
    <dgm:pt modelId="{DB930E9B-46AA-49F7-A2CF-F9C44750187B}" type="pres">
      <dgm:prSet presAssocID="{8FB95643-184B-4CA6-910A-611DF974C685}" presName="descendantText" presStyleLbl="alignAccFollowNode1" presStyleIdx="1" presStyleCnt="6">
        <dgm:presLayoutVars>
          <dgm:bulletEnabled val="1"/>
        </dgm:presLayoutVars>
      </dgm:prSet>
      <dgm:spPr/>
      <dgm:t>
        <a:bodyPr/>
        <a:lstStyle/>
        <a:p>
          <a:endParaRPr lang="es-CO"/>
        </a:p>
      </dgm:t>
    </dgm:pt>
    <dgm:pt modelId="{8DDE998F-E6D1-4E6D-8C7D-90A6498CA014}" type="pres">
      <dgm:prSet presAssocID="{340C14B3-E703-4BAD-BE1A-A3D1249CC046}" presName="sp" presStyleCnt="0"/>
      <dgm:spPr/>
    </dgm:pt>
    <dgm:pt modelId="{12EC898D-C7B5-45AE-8252-97C4721CD655}" type="pres">
      <dgm:prSet presAssocID="{0C483583-6C49-4156-B63A-C948F61593FB}" presName="linNode" presStyleCnt="0"/>
      <dgm:spPr/>
    </dgm:pt>
    <dgm:pt modelId="{658208F9-0AE1-4B31-9C18-833F37682F2D}" type="pres">
      <dgm:prSet presAssocID="{0C483583-6C49-4156-B63A-C948F61593FB}" presName="parentText" presStyleLbl="node1" presStyleIdx="2" presStyleCnt="6">
        <dgm:presLayoutVars>
          <dgm:chMax val="1"/>
          <dgm:bulletEnabled val="1"/>
        </dgm:presLayoutVars>
      </dgm:prSet>
      <dgm:spPr/>
      <dgm:t>
        <a:bodyPr/>
        <a:lstStyle/>
        <a:p>
          <a:endParaRPr lang="es-CO"/>
        </a:p>
      </dgm:t>
    </dgm:pt>
    <dgm:pt modelId="{8A4FBCA7-DCB5-4C7D-8716-3DCEA99F8002}" type="pres">
      <dgm:prSet presAssocID="{0C483583-6C49-4156-B63A-C948F61593FB}" presName="descendantText" presStyleLbl="alignAccFollowNode1" presStyleIdx="2" presStyleCnt="6">
        <dgm:presLayoutVars>
          <dgm:bulletEnabled val="1"/>
        </dgm:presLayoutVars>
      </dgm:prSet>
      <dgm:spPr/>
      <dgm:t>
        <a:bodyPr/>
        <a:lstStyle/>
        <a:p>
          <a:endParaRPr lang="es-CO"/>
        </a:p>
      </dgm:t>
    </dgm:pt>
    <dgm:pt modelId="{A498FA2C-D564-489B-90A1-08A74F68C2D9}" type="pres">
      <dgm:prSet presAssocID="{17BCBBDE-2147-41BF-B30F-E2BE2A15D613}" presName="sp" presStyleCnt="0"/>
      <dgm:spPr/>
    </dgm:pt>
    <dgm:pt modelId="{D23F944E-88D9-4FD6-9B53-FC7ECCCA9F7B}" type="pres">
      <dgm:prSet presAssocID="{7474AEEE-2C45-4D64-9A81-C794B1B23EF2}" presName="linNode" presStyleCnt="0"/>
      <dgm:spPr/>
    </dgm:pt>
    <dgm:pt modelId="{ED11FC50-8CA3-4AD6-8C24-0DB01826C0FB}" type="pres">
      <dgm:prSet presAssocID="{7474AEEE-2C45-4D64-9A81-C794B1B23EF2}" presName="parentText" presStyleLbl="node1" presStyleIdx="3" presStyleCnt="6">
        <dgm:presLayoutVars>
          <dgm:chMax val="1"/>
          <dgm:bulletEnabled val="1"/>
        </dgm:presLayoutVars>
      </dgm:prSet>
      <dgm:spPr/>
      <dgm:t>
        <a:bodyPr/>
        <a:lstStyle/>
        <a:p>
          <a:endParaRPr lang="es-CO"/>
        </a:p>
      </dgm:t>
    </dgm:pt>
    <dgm:pt modelId="{4C9047D5-79A6-40CA-BC62-1ACCD82DBCF4}" type="pres">
      <dgm:prSet presAssocID="{7474AEEE-2C45-4D64-9A81-C794B1B23EF2}" presName="descendantText" presStyleLbl="alignAccFollowNode1" presStyleIdx="3" presStyleCnt="6">
        <dgm:presLayoutVars>
          <dgm:bulletEnabled val="1"/>
        </dgm:presLayoutVars>
      </dgm:prSet>
      <dgm:spPr/>
      <dgm:t>
        <a:bodyPr/>
        <a:lstStyle/>
        <a:p>
          <a:endParaRPr lang="es-CO"/>
        </a:p>
      </dgm:t>
    </dgm:pt>
    <dgm:pt modelId="{4A442A60-E95A-4BD5-BC7C-53BC57AEF4FE}" type="pres">
      <dgm:prSet presAssocID="{3F86B3DD-003A-4DC5-857E-206CCB58B486}" presName="sp" presStyleCnt="0"/>
      <dgm:spPr/>
    </dgm:pt>
    <dgm:pt modelId="{E079FB3C-DBB1-4375-9D44-8C0D6E99FD9C}" type="pres">
      <dgm:prSet presAssocID="{AB070F37-A950-4DDD-8F71-0835A217660F}" presName="linNode" presStyleCnt="0"/>
      <dgm:spPr/>
    </dgm:pt>
    <dgm:pt modelId="{C23D72F8-140A-46A5-9C12-AE0F3627A3B6}" type="pres">
      <dgm:prSet presAssocID="{AB070F37-A950-4DDD-8F71-0835A217660F}" presName="parentText" presStyleLbl="node1" presStyleIdx="4" presStyleCnt="6">
        <dgm:presLayoutVars>
          <dgm:chMax val="1"/>
          <dgm:bulletEnabled val="1"/>
        </dgm:presLayoutVars>
      </dgm:prSet>
      <dgm:spPr/>
      <dgm:t>
        <a:bodyPr/>
        <a:lstStyle/>
        <a:p>
          <a:endParaRPr lang="es-CO"/>
        </a:p>
      </dgm:t>
    </dgm:pt>
    <dgm:pt modelId="{7F6E619B-26A4-4DC5-8ACD-9B78D1856414}" type="pres">
      <dgm:prSet presAssocID="{AB070F37-A950-4DDD-8F71-0835A217660F}" presName="descendantText" presStyleLbl="alignAccFollowNode1" presStyleIdx="4" presStyleCnt="6">
        <dgm:presLayoutVars>
          <dgm:bulletEnabled val="1"/>
        </dgm:presLayoutVars>
      </dgm:prSet>
      <dgm:spPr/>
      <dgm:t>
        <a:bodyPr/>
        <a:lstStyle/>
        <a:p>
          <a:endParaRPr lang="es-CO"/>
        </a:p>
      </dgm:t>
    </dgm:pt>
    <dgm:pt modelId="{A61CF93A-8CC8-44D7-864D-3E58C966118B}" type="pres">
      <dgm:prSet presAssocID="{EF27BDDF-BDA8-449A-B7B5-F90B4A324FF3}" presName="sp" presStyleCnt="0"/>
      <dgm:spPr/>
    </dgm:pt>
    <dgm:pt modelId="{15BFEBDA-2B67-41FA-A88A-664E2285E610}" type="pres">
      <dgm:prSet presAssocID="{BD19996C-3608-4161-808B-E653E0F0DBA0}" presName="linNode" presStyleCnt="0"/>
      <dgm:spPr/>
    </dgm:pt>
    <dgm:pt modelId="{15DF666E-EA6A-44CF-9DF1-543841AAC830}" type="pres">
      <dgm:prSet presAssocID="{BD19996C-3608-4161-808B-E653E0F0DBA0}" presName="parentText" presStyleLbl="node1" presStyleIdx="5" presStyleCnt="6">
        <dgm:presLayoutVars>
          <dgm:chMax val="1"/>
          <dgm:bulletEnabled val="1"/>
        </dgm:presLayoutVars>
      </dgm:prSet>
      <dgm:spPr/>
      <dgm:t>
        <a:bodyPr/>
        <a:lstStyle/>
        <a:p>
          <a:endParaRPr lang="es-CO"/>
        </a:p>
      </dgm:t>
    </dgm:pt>
    <dgm:pt modelId="{9473F3E3-A183-410E-82CC-DA70B46824CC}" type="pres">
      <dgm:prSet presAssocID="{BD19996C-3608-4161-808B-E653E0F0DBA0}" presName="descendantText" presStyleLbl="alignAccFollowNode1" presStyleIdx="5" presStyleCnt="6">
        <dgm:presLayoutVars>
          <dgm:bulletEnabled val="1"/>
        </dgm:presLayoutVars>
      </dgm:prSet>
      <dgm:spPr/>
      <dgm:t>
        <a:bodyPr/>
        <a:lstStyle/>
        <a:p>
          <a:endParaRPr lang="es-CO"/>
        </a:p>
      </dgm:t>
    </dgm:pt>
  </dgm:ptLst>
  <dgm:cxnLst>
    <dgm:cxn modelId="{37637B8F-C747-4B07-94C9-B553B0E9515E}" srcId="{BD19996C-3608-4161-808B-E653E0F0DBA0}" destId="{596A0DEA-14DF-4D18-A9C9-EF2D273E8181}" srcOrd="0" destOrd="0" parTransId="{A539D358-49FE-4A87-BC0C-3E5F66A4E1A1}" sibTransId="{C7668579-12CA-4ABE-BDF6-FEAAA9F73A48}"/>
    <dgm:cxn modelId="{96980456-7389-4B98-A766-9C0D798223C4}" srcId="{03886184-81B3-4AA2-B33B-D0FECA4D8FC3}" destId="{BD19996C-3608-4161-808B-E653E0F0DBA0}" srcOrd="5" destOrd="0" parTransId="{73F80D33-47F0-47A0-8557-16052A2ACAF6}" sibTransId="{3E73421D-E734-4958-A969-E17CCA495E7A}"/>
    <dgm:cxn modelId="{F18E20AF-F694-44A0-AD13-6DB503974362}" type="presOf" srcId="{CF37BC2F-68A9-4F40-8C14-D304E8974970}" destId="{12CBFCFF-9E70-4D22-A41B-A860DDE2CA40}" srcOrd="0" destOrd="0" presId="urn:microsoft.com/office/officeart/2005/8/layout/vList5"/>
    <dgm:cxn modelId="{6DE2E26A-1EDE-42DF-96C0-37B4227877B6}" srcId="{03886184-81B3-4AA2-B33B-D0FECA4D8FC3}" destId="{0C483583-6C49-4156-B63A-C948F61593FB}" srcOrd="2" destOrd="0" parTransId="{00769306-9807-4725-AF9A-99C6318A6E1D}" sibTransId="{17BCBBDE-2147-41BF-B30F-E2BE2A15D613}"/>
    <dgm:cxn modelId="{84C1A810-B605-4C8A-A24A-2FC172C8AEC7}" srcId="{03886184-81B3-4AA2-B33B-D0FECA4D8FC3}" destId="{7474AEEE-2C45-4D64-9A81-C794B1B23EF2}" srcOrd="3" destOrd="0" parTransId="{76C8F49B-F1CC-484E-B9A3-EECEB8E53673}" sibTransId="{3F86B3DD-003A-4DC5-857E-206CCB58B486}"/>
    <dgm:cxn modelId="{EA0507F5-AB26-4768-8FA1-0BA6BCAD44D7}" srcId="{8FB95643-184B-4CA6-910A-611DF974C685}" destId="{15EEA918-5C18-4103-86FD-D2B2D224553E}" srcOrd="0" destOrd="0" parTransId="{A35DDEAB-A2A5-4DEB-B025-F5B72D15E326}" sibTransId="{9577083B-3A1F-4F68-BDE2-80D4F5E1B433}"/>
    <dgm:cxn modelId="{A5F1C13D-0C72-4AA7-8D02-F8877E525606}" srcId="{F31A7754-CCE4-4671-9724-876CDD9A4485}" destId="{CF37BC2F-68A9-4F40-8C14-D304E8974970}" srcOrd="0" destOrd="0" parTransId="{90FEB35B-DE37-4B41-BB54-07EF7B3AC797}" sibTransId="{4176418F-570E-4200-9A52-CEEE27CDF842}"/>
    <dgm:cxn modelId="{547506F1-A298-44ED-895E-1D713CE567E2}" type="presOf" srcId="{F31A7754-CCE4-4671-9724-876CDD9A4485}" destId="{575BCA34-00B5-4D54-AEC4-22FA0F55EE95}" srcOrd="0" destOrd="0" presId="urn:microsoft.com/office/officeart/2005/8/layout/vList5"/>
    <dgm:cxn modelId="{CC1F2EDC-16F2-4BE2-B9D0-DBA8E6204E70}" type="presOf" srcId="{87F172E5-EDEC-49A1-A2CA-47B0E6A40AD7}" destId="{4C9047D5-79A6-40CA-BC62-1ACCD82DBCF4}" srcOrd="0" destOrd="0" presId="urn:microsoft.com/office/officeart/2005/8/layout/vList5"/>
    <dgm:cxn modelId="{AA70F3B6-CF01-47D7-8B4D-F75BCDDF5633}" srcId="{03886184-81B3-4AA2-B33B-D0FECA4D8FC3}" destId="{8FB95643-184B-4CA6-910A-611DF974C685}" srcOrd="1" destOrd="0" parTransId="{069106C2-9A02-4245-B146-CCEAEE360B50}" sibTransId="{340C14B3-E703-4BAD-BE1A-A3D1249CC046}"/>
    <dgm:cxn modelId="{FDC35C08-1984-4EE6-8BE4-BE5386753910}" srcId="{03886184-81B3-4AA2-B33B-D0FECA4D8FC3}" destId="{F31A7754-CCE4-4671-9724-876CDD9A4485}" srcOrd="0" destOrd="0" parTransId="{681EBC2C-34AA-4EE8-8EC7-3068EADC315F}" sibTransId="{41CB5715-7094-400E-A976-65E6D943A0B8}"/>
    <dgm:cxn modelId="{E825843E-BE5E-4B12-B5B9-A1F6FC6B84A3}" type="presOf" srcId="{596A0DEA-14DF-4D18-A9C9-EF2D273E8181}" destId="{9473F3E3-A183-410E-82CC-DA70B46824CC}" srcOrd="0" destOrd="0" presId="urn:microsoft.com/office/officeart/2005/8/layout/vList5"/>
    <dgm:cxn modelId="{F1F02B5E-6D26-4FD7-A4C1-928014D42A28}" type="presOf" srcId="{8FB95643-184B-4CA6-910A-611DF974C685}" destId="{D3ED8CEE-4621-4B64-BF43-DAAF00828BF9}" srcOrd="0" destOrd="0" presId="urn:microsoft.com/office/officeart/2005/8/layout/vList5"/>
    <dgm:cxn modelId="{9C6F3DB5-D0E6-4F6E-B555-C4396702F559}" srcId="{AB070F37-A950-4DDD-8F71-0835A217660F}" destId="{0B9C3B17-2E94-4609-98F8-E730FAB08E9E}" srcOrd="0" destOrd="0" parTransId="{9FD0D215-DC92-41CA-8343-B89B1027C7D3}" sibTransId="{28469498-2F22-422E-B0AD-76D8D2067050}"/>
    <dgm:cxn modelId="{E36E0F79-34B1-43A2-990C-46FEC38D716D}" srcId="{0C483583-6C49-4156-B63A-C948F61593FB}" destId="{DD027704-34FF-43C7-BE1E-1E3757F78428}" srcOrd="0" destOrd="0" parTransId="{47A18BC9-13D6-4AD1-91D2-C89807E997CD}" sibTransId="{26F5059D-CD7E-4241-803B-3DFFDF9EDB79}"/>
    <dgm:cxn modelId="{CBC594D8-7726-4BD5-9D0F-C740EB96A651}" type="presOf" srcId="{7474AEEE-2C45-4D64-9A81-C794B1B23EF2}" destId="{ED11FC50-8CA3-4AD6-8C24-0DB01826C0FB}" srcOrd="0" destOrd="0" presId="urn:microsoft.com/office/officeart/2005/8/layout/vList5"/>
    <dgm:cxn modelId="{9848BD54-5C27-4DAF-AE20-3457ED072B48}" type="presOf" srcId="{0B9C3B17-2E94-4609-98F8-E730FAB08E9E}" destId="{7F6E619B-26A4-4DC5-8ACD-9B78D1856414}" srcOrd="0" destOrd="0" presId="urn:microsoft.com/office/officeart/2005/8/layout/vList5"/>
    <dgm:cxn modelId="{278A18AD-C768-4AD2-B369-BE681986F4AA}" srcId="{7474AEEE-2C45-4D64-9A81-C794B1B23EF2}" destId="{87F172E5-EDEC-49A1-A2CA-47B0E6A40AD7}" srcOrd="0" destOrd="0" parTransId="{31461DF8-6B3D-43C0-902A-F337FA3F042F}" sibTransId="{0DD4AD34-26D6-4D5F-B985-36B492844B92}"/>
    <dgm:cxn modelId="{DF726B2C-3283-45B3-9660-2595CE506DE1}" type="presOf" srcId="{0C483583-6C49-4156-B63A-C948F61593FB}" destId="{658208F9-0AE1-4B31-9C18-833F37682F2D}" srcOrd="0" destOrd="0" presId="urn:microsoft.com/office/officeart/2005/8/layout/vList5"/>
    <dgm:cxn modelId="{C47E5517-2989-4876-A688-3D6CCF3F4353}" type="presOf" srcId="{15EEA918-5C18-4103-86FD-D2B2D224553E}" destId="{DB930E9B-46AA-49F7-A2CF-F9C44750187B}" srcOrd="0" destOrd="0" presId="urn:microsoft.com/office/officeart/2005/8/layout/vList5"/>
    <dgm:cxn modelId="{BCBD834E-965A-4F21-A75F-A7AE8A4006E3}" type="presOf" srcId="{03886184-81B3-4AA2-B33B-D0FECA4D8FC3}" destId="{19A97F34-A51C-4775-9E8A-429A3936D3F0}" srcOrd="0" destOrd="0" presId="urn:microsoft.com/office/officeart/2005/8/layout/vList5"/>
    <dgm:cxn modelId="{69C7F4BE-6D9F-453C-9E65-77140555F30B}" type="presOf" srcId="{BD19996C-3608-4161-808B-E653E0F0DBA0}" destId="{15DF666E-EA6A-44CF-9DF1-543841AAC830}" srcOrd="0" destOrd="0" presId="urn:microsoft.com/office/officeart/2005/8/layout/vList5"/>
    <dgm:cxn modelId="{DE3A1E9F-3C0F-456C-A6B4-C57D066F0294}" type="presOf" srcId="{AB070F37-A950-4DDD-8F71-0835A217660F}" destId="{C23D72F8-140A-46A5-9C12-AE0F3627A3B6}" srcOrd="0" destOrd="0" presId="urn:microsoft.com/office/officeart/2005/8/layout/vList5"/>
    <dgm:cxn modelId="{B8EDC7D4-005B-45DD-BA59-8AA94D1453E9}" type="presOf" srcId="{DD027704-34FF-43C7-BE1E-1E3757F78428}" destId="{8A4FBCA7-DCB5-4C7D-8716-3DCEA99F8002}" srcOrd="0" destOrd="0" presId="urn:microsoft.com/office/officeart/2005/8/layout/vList5"/>
    <dgm:cxn modelId="{4DBBD3BB-EE9D-450B-89EB-0648C7C3642F}" srcId="{03886184-81B3-4AA2-B33B-D0FECA4D8FC3}" destId="{AB070F37-A950-4DDD-8F71-0835A217660F}" srcOrd="4" destOrd="0" parTransId="{4FF693F3-5EED-4CF1-A8AF-4387DB3DD344}" sibTransId="{EF27BDDF-BDA8-449A-B7B5-F90B4A324FF3}"/>
    <dgm:cxn modelId="{9CF10A8C-E72B-45C0-B5C5-0E686C0EFE0C}" type="presParOf" srcId="{19A97F34-A51C-4775-9E8A-429A3936D3F0}" destId="{1A904A9C-20EF-4DA9-A633-34622E28990A}" srcOrd="0" destOrd="0" presId="urn:microsoft.com/office/officeart/2005/8/layout/vList5"/>
    <dgm:cxn modelId="{1014C825-7A73-4DDE-B9CE-09E03FF8589F}" type="presParOf" srcId="{1A904A9C-20EF-4DA9-A633-34622E28990A}" destId="{575BCA34-00B5-4D54-AEC4-22FA0F55EE95}" srcOrd="0" destOrd="0" presId="urn:microsoft.com/office/officeart/2005/8/layout/vList5"/>
    <dgm:cxn modelId="{962DEDB8-FB6E-485D-8865-85B567B0B033}" type="presParOf" srcId="{1A904A9C-20EF-4DA9-A633-34622E28990A}" destId="{12CBFCFF-9E70-4D22-A41B-A860DDE2CA40}" srcOrd="1" destOrd="0" presId="urn:microsoft.com/office/officeart/2005/8/layout/vList5"/>
    <dgm:cxn modelId="{5ED3A786-9EEE-4491-A561-8977D8B4EC7D}" type="presParOf" srcId="{19A97F34-A51C-4775-9E8A-429A3936D3F0}" destId="{9FCBC9EF-70AF-41CF-BCB2-1C0DE58678DC}" srcOrd="1" destOrd="0" presId="urn:microsoft.com/office/officeart/2005/8/layout/vList5"/>
    <dgm:cxn modelId="{036221CE-1E7A-4E80-8EBB-5CB4F4837118}" type="presParOf" srcId="{19A97F34-A51C-4775-9E8A-429A3936D3F0}" destId="{2C6E267C-DF66-45E9-A2F4-2D9FEE0829B3}" srcOrd="2" destOrd="0" presId="urn:microsoft.com/office/officeart/2005/8/layout/vList5"/>
    <dgm:cxn modelId="{A7312BB3-BFF7-491A-9F09-3D9803EE6202}" type="presParOf" srcId="{2C6E267C-DF66-45E9-A2F4-2D9FEE0829B3}" destId="{D3ED8CEE-4621-4B64-BF43-DAAF00828BF9}" srcOrd="0" destOrd="0" presId="urn:microsoft.com/office/officeart/2005/8/layout/vList5"/>
    <dgm:cxn modelId="{64E64571-7561-48D6-8E4E-1C0FD13CB4E1}" type="presParOf" srcId="{2C6E267C-DF66-45E9-A2F4-2D9FEE0829B3}" destId="{DB930E9B-46AA-49F7-A2CF-F9C44750187B}" srcOrd="1" destOrd="0" presId="urn:microsoft.com/office/officeart/2005/8/layout/vList5"/>
    <dgm:cxn modelId="{EE7B9858-7A6F-4873-9D56-FCC28728EE8E}" type="presParOf" srcId="{19A97F34-A51C-4775-9E8A-429A3936D3F0}" destId="{8DDE998F-E6D1-4E6D-8C7D-90A6498CA014}" srcOrd="3" destOrd="0" presId="urn:microsoft.com/office/officeart/2005/8/layout/vList5"/>
    <dgm:cxn modelId="{F2C4CEC7-ABF9-45EA-81FD-B3FAC3F2D9AA}" type="presParOf" srcId="{19A97F34-A51C-4775-9E8A-429A3936D3F0}" destId="{12EC898D-C7B5-45AE-8252-97C4721CD655}" srcOrd="4" destOrd="0" presId="urn:microsoft.com/office/officeart/2005/8/layout/vList5"/>
    <dgm:cxn modelId="{67970591-CC41-4915-9504-CAE984D2AE4B}" type="presParOf" srcId="{12EC898D-C7B5-45AE-8252-97C4721CD655}" destId="{658208F9-0AE1-4B31-9C18-833F37682F2D}" srcOrd="0" destOrd="0" presId="urn:microsoft.com/office/officeart/2005/8/layout/vList5"/>
    <dgm:cxn modelId="{C3C01E53-ADE8-4EA8-A2ED-A6B0D309E5DF}" type="presParOf" srcId="{12EC898D-C7B5-45AE-8252-97C4721CD655}" destId="{8A4FBCA7-DCB5-4C7D-8716-3DCEA99F8002}" srcOrd="1" destOrd="0" presId="urn:microsoft.com/office/officeart/2005/8/layout/vList5"/>
    <dgm:cxn modelId="{CFD2D783-78D3-41A2-B319-40D73C729DFC}" type="presParOf" srcId="{19A97F34-A51C-4775-9E8A-429A3936D3F0}" destId="{A498FA2C-D564-489B-90A1-08A74F68C2D9}" srcOrd="5" destOrd="0" presId="urn:microsoft.com/office/officeart/2005/8/layout/vList5"/>
    <dgm:cxn modelId="{6556EAA0-C3B5-44EE-8C3C-48F2D5BEBA28}" type="presParOf" srcId="{19A97F34-A51C-4775-9E8A-429A3936D3F0}" destId="{D23F944E-88D9-4FD6-9B53-FC7ECCCA9F7B}" srcOrd="6" destOrd="0" presId="urn:microsoft.com/office/officeart/2005/8/layout/vList5"/>
    <dgm:cxn modelId="{6F6B9304-F58A-44CB-ACA5-0585A80D757B}" type="presParOf" srcId="{D23F944E-88D9-4FD6-9B53-FC7ECCCA9F7B}" destId="{ED11FC50-8CA3-4AD6-8C24-0DB01826C0FB}" srcOrd="0" destOrd="0" presId="urn:microsoft.com/office/officeart/2005/8/layout/vList5"/>
    <dgm:cxn modelId="{F0EDC4E7-B7B5-4DC6-A76E-F16A8218DF6D}" type="presParOf" srcId="{D23F944E-88D9-4FD6-9B53-FC7ECCCA9F7B}" destId="{4C9047D5-79A6-40CA-BC62-1ACCD82DBCF4}" srcOrd="1" destOrd="0" presId="urn:microsoft.com/office/officeart/2005/8/layout/vList5"/>
    <dgm:cxn modelId="{1EB596FE-87B8-4E26-B37F-6CED578ABB53}" type="presParOf" srcId="{19A97F34-A51C-4775-9E8A-429A3936D3F0}" destId="{4A442A60-E95A-4BD5-BC7C-53BC57AEF4FE}" srcOrd="7" destOrd="0" presId="urn:microsoft.com/office/officeart/2005/8/layout/vList5"/>
    <dgm:cxn modelId="{E0957630-4773-4944-84F7-D9EBB05ED330}" type="presParOf" srcId="{19A97F34-A51C-4775-9E8A-429A3936D3F0}" destId="{E079FB3C-DBB1-4375-9D44-8C0D6E99FD9C}" srcOrd="8" destOrd="0" presId="urn:microsoft.com/office/officeart/2005/8/layout/vList5"/>
    <dgm:cxn modelId="{519E07C7-2F79-4046-AE3D-56474F61FA60}" type="presParOf" srcId="{E079FB3C-DBB1-4375-9D44-8C0D6E99FD9C}" destId="{C23D72F8-140A-46A5-9C12-AE0F3627A3B6}" srcOrd="0" destOrd="0" presId="urn:microsoft.com/office/officeart/2005/8/layout/vList5"/>
    <dgm:cxn modelId="{50346E53-A6B8-429D-9F26-296C910D4D60}" type="presParOf" srcId="{E079FB3C-DBB1-4375-9D44-8C0D6E99FD9C}" destId="{7F6E619B-26A4-4DC5-8ACD-9B78D1856414}" srcOrd="1" destOrd="0" presId="urn:microsoft.com/office/officeart/2005/8/layout/vList5"/>
    <dgm:cxn modelId="{28199D2B-537A-4092-81A8-820B5C681935}" type="presParOf" srcId="{19A97F34-A51C-4775-9E8A-429A3936D3F0}" destId="{A61CF93A-8CC8-44D7-864D-3E58C966118B}" srcOrd="9" destOrd="0" presId="urn:microsoft.com/office/officeart/2005/8/layout/vList5"/>
    <dgm:cxn modelId="{EEA83357-EC7E-4358-AEA1-9F4CBAC76059}" type="presParOf" srcId="{19A97F34-A51C-4775-9E8A-429A3936D3F0}" destId="{15BFEBDA-2B67-41FA-A88A-664E2285E610}" srcOrd="10" destOrd="0" presId="urn:microsoft.com/office/officeart/2005/8/layout/vList5"/>
    <dgm:cxn modelId="{71FE1073-9369-41AD-B56D-1A7C4EF457AD}" type="presParOf" srcId="{15BFEBDA-2B67-41FA-A88A-664E2285E610}" destId="{15DF666E-EA6A-44CF-9DF1-543841AAC830}" srcOrd="0" destOrd="0" presId="urn:microsoft.com/office/officeart/2005/8/layout/vList5"/>
    <dgm:cxn modelId="{DE52C880-30B1-4C1C-8CC0-F0CACC10A069}" type="presParOf" srcId="{15BFEBDA-2B67-41FA-A88A-664E2285E610}" destId="{9473F3E3-A183-410E-82CC-DA70B46824CC}"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6A0AB9-5AA3-40CE-B82D-4F10E093626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s-CO"/>
        </a:p>
      </dgm:t>
    </dgm:pt>
    <dgm:pt modelId="{642A06B7-E0F7-434B-BCAE-7029BFE5FEAA}">
      <dgm:prSet phldrT="[Texto]" custT="1"/>
      <dgm:spPr/>
      <dgm:t>
        <a:bodyPr/>
        <a:lstStyle/>
        <a:p>
          <a:pPr algn="ctr"/>
          <a:r>
            <a:rPr lang="es-CO" sz="1600">
              <a:latin typeface="Arial" panose="020B0604020202020204" pitchFamily="34" charset="0"/>
              <a:cs typeface="Arial" panose="020B0604020202020204" pitchFamily="34" charset="0"/>
            </a:rPr>
            <a:t>COMPONENTE 1: </a:t>
          </a:r>
        </a:p>
        <a:p>
          <a:pPr algn="ctr"/>
          <a:r>
            <a:rPr lang="es-CO" sz="1600">
              <a:latin typeface="Arial" panose="020B0604020202020204" pitchFamily="34" charset="0"/>
              <a:cs typeface="Arial" panose="020B0604020202020204" pitchFamily="34" charset="0"/>
            </a:rPr>
            <a:t>GESTIÓN DEL RIESGO DE CORRUPCIÓN</a:t>
          </a:r>
        </a:p>
      </dgm:t>
    </dgm:pt>
    <dgm:pt modelId="{6AF58690-9B87-471C-8EC8-5F411FE4982C}" type="parTrans" cxnId="{B1D76987-C7A4-4B3A-942A-794062170022}">
      <dgm:prSet/>
      <dgm:spPr/>
      <dgm:t>
        <a:bodyPr/>
        <a:lstStyle/>
        <a:p>
          <a:endParaRPr lang="es-CO"/>
        </a:p>
      </dgm:t>
    </dgm:pt>
    <dgm:pt modelId="{FBC7A0EC-CFF8-44BD-8563-115464857504}" type="sibTrans" cxnId="{B1D76987-C7A4-4B3A-942A-794062170022}">
      <dgm:prSet/>
      <dgm:spPr/>
      <dgm:t>
        <a:bodyPr/>
        <a:lstStyle/>
        <a:p>
          <a:endParaRPr lang="es-CO"/>
        </a:p>
      </dgm:t>
    </dgm:pt>
    <dgm:pt modelId="{C22C2A36-834D-4727-AB89-21D29DB11C49}" type="pres">
      <dgm:prSet presAssocID="{F16A0AB9-5AA3-40CE-B82D-4F10E0936263}" presName="linear" presStyleCnt="0">
        <dgm:presLayoutVars>
          <dgm:animLvl val="lvl"/>
          <dgm:resizeHandles val="exact"/>
        </dgm:presLayoutVars>
      </dgm:prSet>
      <dgm:spPr/>
      <dgm:t>
        <a:bodyPr/>
        <a:lstStyle/>
        <a:p>
          <a:endParaRPr lang="es-CO"/>
        </a:p>
      </dgm:t>
    </dgm:pt>
    <dgm:pt modelId="{36FC4AA7-3AA8-4836-8D71-D2DC94C24E6C}" type="pres">
      <dgm:prSet presAssocID="{642A06B7-E0F7-434B-BCAE-7029BFE5FEAA}" presName="parentText" presStyleLbl="node1" presStyleIdx="0" presStyleCnt="1" custScaleX="86538" custScaleY="67736" custLinFactNeighborX="385" custLinFactNeighborY="-72592">
        <dgm:presLayoutVars>
          <dgm:chMax val="0"/>
          <dgm:bulletEnabled val="1"/>
        </dgm:presLayoutVars>
      </dgm:prSet>
      <dgm:spPr/>
      <dgm:t>
        <a:bodyPr/>
        <a:lstStyle/>
        <a:p>
          <a:endParaRPr lang="es-CO"/>
        </a:p>
      </dgm:t>
    </dgm:pt>
  </dgm:ptLst>
  <dgm:cxnLst>
    <dgm:cxn modelId="{B1D76987-C7A4-4B3A-942A-794062170022}" srcId="{F16A0AB9-5AA3-40CE-B82D-4F10E0936263}" destId="{642A06B7-E0F7-434B-BCAE-7029BFE5FEAA}" srcOrd="0" destOrd="0" parTransId="{6AF58690-9B87-471C-8EC8-5F411FE4982C}" sibTransId="{FBC7A0EC-CFF8-44BD-8563-115464857504}"/>
    <dgm:cxn modelId="{85E22BD8-D167-4F74-959C-6EEE3FBF4D2A}" type="presOf" srcId="{F16A0AB9-5AA3-40CE-B82D-4F10E0936263}" destId="{C22C2A36-834D-4727-AB89-21D29DB11C49}" srcOrd="0" destOrd="0" presId="urn:microsoft.com/office/officeart/2005/8/layout/vList2"/>
    <dgm:cxn modelId="{5F800639-F190-4C6F-A562-A41DA007BAE9}" type="presOf" srcId="{642A06B7-E0F7-434B-BCAE-7029BFE5FEAA}" destId="{36FC4AA7-3AA8-4836-8D71-D2DC94C24E6C}" srcOrd="0" destOrd="0" presId="urn:microsoft.com/office/officeart/2005/8/layout/vList2"/>
    <dgm:cxn modelId="{CDEC0BC4-A696-44B4-BC54-2B4F403046CA}" type="presParOf" srcId="{C22C2A36-834D-4727-AB89-21D29DB11C49}" destId="{36FC4AA7-3AA8-4836-8D71-D2DC94C24E6C}"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9ED32D-FCC1-44CB-B802-213CB5D9C0E6}"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s-CO"/>
        </a:p>
      </dgm:t>
    </dgm:pt>
    <dgm:pt modelId="{CFB00F05-F44B-4B01-B725-CA22C5F101E0}">
      <dgm:prSet phldrT="[Texto]" custT="1"/>
      <dgm:spPr/>
      <dgm:t>
        <a:bodyPr/>
        <a:lstStyle/>
        <a:p>
          <a:pPr algn="ctr"/>
          <a:r>
            <a:rPr lang="es-CO" sz="1600">
              <a:latin typeface="Arial" panose="020B0604020202020204" pitchFamily="34" charset="0"/>
              <a:cs typeface="Arial" panose="020B0604020202020204" pitchFamily="34" charset="0"/>
            </a:rPr>
            <a:t>COMPONENTE 2: </a:t>
          </a:r>
        </a:p>
        <a:p>
          <a:pPr algn="ctr"/>
          <a:r>
            <a:rPr lang="es-CO" sz="1600">
              <a:latin typeface="Arial" panose="020B0604020202020204" pitchFamily="34" charset="0"/>
              <a:cs typeface="Arial" panose="020B0604020202020204" pitchFamily="34" charset="0"/>
            </a:rPr>
            <a:t>RACIONALIZACIÓN DE TRÁMITES</a:t>
          </a:r>
        </a:p>
      </dgm:t>
    </dgm:pt>
    <dgm:pt modelId="{EB7BE6D6-3FEE-42CC-B3EF-2FB7B41600BE}" type="parTrans" cxnId="{F6AE009A-4D0C-48E9-9241-FC7B4CA61C27}">
      <dgm:prSet/>
      <dgm:spPr/>
      <dgm:t>
        <a:bodyPr/>
        <a:lstStyle/>
        <a:p>
          <a:endParaRPr lang="es-CO"/>
        </a:p>
      </dgm:t>
    </dgm:pt>
    <dgm:pt modelId="{2900E40D-D1A2-4E9D-AC42-70A9BB5B0FD3}" type="sibTrans" cxnId="{F6AE009A-4D0C-48E9-9241-FC7B4CA61C27}">
      <dgm:prSet/>
      <dgm:spPr/>
      <dgm:t>
        <a:bodyPr/>
        <a:lstStyle/>
        <a:p>
          <a:endParaRPr lang="es-CO"/>
        </a:p>
      </dgm:t>
    </dgm:pt>
    <dgm:pt modelId="{A30F5E9D-882E-444C-8FC8-6B75661AA746}" type="pres">
      <dgm:prSet presAssocID="{7E9ED32D-FCC1-44CB-B802-213CB5D9C0E6}" presName="linear" presStyleCnt="0">
        <dgm:presLayoutVars>
          <dgm:animLvl val="lvl"/>
          <dgm:resizeHandles val="exact"/>
        </dgm:presLayoutVars>
      </dgm:prSet>
      <dgm:spPr/>
      <dgm:t>
        <a:bodyPr/>
        <a:lstStyle/>
        <a:p>
          <a:endParaRPr lang="es-CO"/>
        </a:p>
      </dgm:t>
    </dgm:pt>
    <dgm:pt modelId="{91CD3ABE-C2AF-467B-AA52-C5D1B797725E}" type="pres">
      <dgm:prSet presAssocID="{CFB00F05-F44B-4B01-B725-CA22C5F101E0}" presName="parentText" presStyleLbl="node1" presStyleIdx="0" presStyleCnt="1" custScaleY="74732" custLinFactNeighborX="-174" custLinFactNeighborY="-12525">
        <dgm:presLayoutVars>
          <dgm:chMax val="0"/>
          <dgm:bulletEnabled val="1"/>
        </dgm:presLayoutVars>
      </dgm:prSet>
      <dgm:spPr/>
      <dgm:t>
        <a:bodyPr/>
        <a:lstStyle/>
        <a:p>
          <a:endParaRPr lang="es-CO"/>
        </a:p>
      </dgm:t>
    </dgm:pt>
  </dgm:ptLst>
  <dgm:cxnLst>
    <dgm:cxn modelId="{22745B2F-F3F1-4A25-8928-4FAD58439BA0}" type="presOf" srcId="{CFB00F05-F44B-4B01-B725-CA22C5F101E0}" destId="{91CD3ABE-C2AF-467B-AA52-C5D1B797725E}" srcOrd="0" destOrd="0" presId="urn:microsoft.com/office/officeart/2005/8/layout/vList2"/>
    <dgm:cxn modelId="{F6AE009A-4D0C-48E9-9241-FC7B4CA61C27}" srcId="{7E9ED32D-FCC1-44CB-B802-213CB5D9C0E6}" destId="{CFB00F05-F44B-4B01-B725-CA22C5F101E0}" srcOrd="0" destOrd="0" parTransId="{EB7BE6D6-3FEE-42CC-B3EF-2FB7B41600BE}" sibTransId="{2900E40D-D1A2-4E9D-AC42-70A9BB5B0FD3}"/>
    <dgm:cxn modelId="{4B707CCD-0F89-478D-9AD0-45D3EF400F61}" type="presOf" srcId="{7E9ED32D-FCC1-44CB-B802-213CB5D9C0E6}" destId="{A30F5E9D-882E-444C-8FC8-6B75661AA746}" srcOrd="0" destOrd="0" presId="urn:microsoft.com/office/officeart/2005/8/layout/vList2"/>
    <dgm:cxn modelId="{12EF4E91-68C6-40A3-9EFC-072976209705}" type="presParOf" srcId="{A30F5E9D-882E-444C-8FC8-6B75661AA746}" destId="{91CD3ABE-C2AF-467B-AA52-C5D1B797725E}"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317F6D-2795-4354-8BA6-221EDBF97C0D}"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es-CO"/>
        </a:p>
      </dgm:t>
    </dgm:pt>
    <dgm:pt modelId="{35E771B2-9A28-4551-8B96-87665F04999A}">
      <dgm:prSet phldrT="[Texto]" custT="1"/>
      <dgm:spPr/>
      <dgm:t>
        <a:bodyPr/>
        <a:lstStyle/>
        <a:p>
          <a:pPr algn="ctr"/>
          <a:endParaRPr lang="es-CO" sz="1600">
            <a:latin typeface="Arial" panose="020B0604020202020204" pitchFamily="34" charset="0"/>
            <a:cs typeface="Arial" panose="020B0604020202020204" pitchFamily="34" charset="0"/>
          </a:endParaRPr>
        </a:p>
        <a:p>
          <a:pPr algn="ctr"/>
          <a:r>
            <a:rPr lang="es-CO" sz="1600">
              <a:latin typeface="Arial" panose="020B0604020202020204" pitchFamily="34" charset="0"/>
              <a:cs typeface="Arial" panose="020B0604020202020204" pitchFamily="34" charset="0"/>
            </a:rPr>
            <a:t>COMPONENTE 3:</a:t>
          </a:r>
        </a:p>
        <a:p>
          <a:pPr algn="ctr"/>
          <a:r>
            <a:rPr lang="es-CO" sz="1600">
              <a:latin typeface="Arial" panose="020B0604020202020204" pitchFamily="34" charset="0"/>
              <a:cs typeface="Arial" panose="020B0604020202020204" pitchFamily="34" charset="0"/>
            </a:rPr>
            <a:t>RENDICIÓN DE CUENTAS</a:t>
          </a:r>
        </a:p>
        <a:p>
          <a:pPr algn="l"/>
          <a:endParaRPr lang="es-CO" sz="1100"/>
        </a:p>
      </dgm:t>
    </dgm:pt>
    <dgm:pt modelId="{F9589C46-6567-4406-B3F7-9260B4372DC4}" type="parTrans" cxnId="{ABC12C8A-07FA-4A33-BF97-DE1E569CC0F5}">
      <dgm:prSet/>
      <dgm:spPr/>
      <dgm:t>
        <a:bodyPr/>
        <a:lstStyle/>
        <a:p>
          <a:endParaRPr lang="es-CO"/>
        </a:p>
      </dgm:t>
    </dgm:pt>
    <dgm:pt modelId="{BEB4210C-C591-4C5A-B39A-2325BF45EF2D}" type="sibTrans" cxnId="{ABC12C8A-07FA-4A33-BF97-DE1E569CC0F5}">
      <dgm:prSet/>
      <dgm:spPr/>
      <dgm:t>
        <a:bodyPr/>
        <a:lstStyle/>
        <a:p>
          <a:endParaRPr lang="es-CO"/>
        </a:p>
      </dgm:t>
    </dgm:pt>
    <dgm:pt modelId="{4082CAB8-3DE9-4325-B7D1-0CAB7C903F7D}" type="pres">
      <dgm:prSet presAssocID="{10317F6D-2795-4354-8BA6-221EDBF97C0D}" presName="linear" presStyleCnt="0">
        <dgm:presLayoutVars>
          <dgm:animLvl val="lvl"/>
          <dgm:resizeHandles val="exact"/>
        </dgm:presLayoutVars>
      </dgm:prSet>
      <dgm:spPr/>
      <dgm:t>
        <a:bodyPr/>
        <a:lstStyle/>
        <a:p>
          <a:endParaRPr lang="es-CO"/>
        </a:p>
      </dgm:t>
    </dgm:pt>
    <dgm:pt modelId="{15BCFA15-D3EF-411E-A1EE-B31F136EF953}" type="pres">
      <dgm:prSet presAssocID="{35E771B2-9A28-4551-8B96-87665F04999A}" presName="parentText" presStyleLbl="node1" presStyleIdx="0" presStyleCnt="1">
        <dgm:presLayoutVars>
          <dgm:chMax val="0"/>
          <dgm:bulletEnabled val="1"/>
        </dgm:presLayoutVars>
      </dgm:prSet>
      <dgm:spPr/>
      <dgm:t>
        <a:bodyPr/>
        <a:lstStyle/>
        <a:p>
          <a:endParaRPr lang="es-CO"/>
        </a:p>
      </dgm:t>
    </dgm:pt>
  </dgm:ptLst>
  <dgm:cxnLst>
    <dgm:cxn modelId="{ABC12C8A-07FA-4A33-BF97-DE1E569CC0F5}" srcId="{10317F6D-2795-4354-8BA6-221EDBF97C0D}" destId="{35E771B2-9A28-4551-8B96-87665F04999A}" srcOrd="0" destOrd="0" parTransId="{F9589C46-6567-4406-B3F7-9260B4372DC4}" sibTransId="{BEB4210C-C591-4C5A-B39A-2325BF45EF2D}"/>
    <dgm:cxn modelId="{8F7A6485-92D6-4FC6-8358-BB18A4BAE3B3}" type="presOf" srcId="{35E771B2-9A28-4551-8B96-87665F04999A}" destId="{15BCFA15-D3EF-411E-A1EE-B31F136EF953}" srcOrd="0" destOrd="0" presId="urn:microsoft.com/office/officeart/2005/8/layout/vList2"/>
    <dgm:cxn modelId="{77533EDD-5EBA-4F96-A05E-94A5890DB53A}" type="presOf" srcId="{10317F6D-2795-4354-8BA6-221EDBF97C0D}" destId="{4082CAB8-3DE9-4325-B7D1-0CAB7C903F7D}" srcOrd="0" destOrd="0" presId="urn:microsoft.com/office/officeart/2005/8/layout/vList2"/>
    <dgm:cxn modelId="{3ED08E46-4D51-4085-B247-15C202378BAA}" type="presParOf" srcId="{4082CAB8-3DE9-4325-B7D1-0CAB7C903F7D}" destId="{15BCFA15-D3EF-411E-A1EE-B31F136EF953}" srcOrd="0"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086B0E-9155-43F6-B166-7F674BDFE492}"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s-CO"/>
        </a:p>
      </dgm:t>
    </dgm:pt>
    <dgm:pt modelId="{A6F493E9-B7BC-4459-B446-E5BA7F254463}">
      <dgm:prSet phldrT="[Texto]" custT="1"/>
      <dgm:spPr/>
      <dgm:t>
        <a:bodyPr/>
        <a:lstStyle/>
        <a:p>
          <a:pPr algn="ctr"/>
          <a:r>
            <a:rPr lang="es-CO" sz="1600">
              <a:latin typeface="Arial" panose="020B0604020202020204" pitchFamily="34" charset="0"/>
              <a:cs typeface="Arial" panose="020B0604020202020204" pitchFamily="34" charset="0"/>
            </a:rPr>
            <a:t>COMPONENTE 4: </a:t>
          </a:r>
        </a:p>
        <a:p>
          <a:pPr algn="ctr"/>
          <a:r>
            <a:rPr lang="es-CO" sz="1600">
              <a:latin typeface="Arial" panose="020B0604020202020204" pitchFamily="34" charset="0"/>
              <a:cs typeface="Arial" panose="020B0604020202020204" pitchFamily="34" charset="0"/>
            </a:rPr>
            <a:t>MECANISMOS PARA MEJORAR</a:t>
          </a:r>
        </a:p>
        <a:p>
          <a:pPr algn="ctr"/>
          <a:r>
            <a:rPr lang="es-CO" sz="1600">
              <a:latin typeface="Arial" panose="020B0604020202020204" pitchFamily="34" charset="0"/>
              <a:cs typeface="Arial" panose="020B0604020202020204" pitchFamily="34" charset="0"/>
            </a:rPr>
            <a:t> LA  ATENCIÓN AL CIUDADANO</a:t>
          </a:r>
        </a:p>
      </dgm:t>
    </dgm:pt>
    <dgm:pt modelId="{CBE3742D-2277-41DD-A4AD-5AB2AEB0FA4C}" type="parTrans" cxnId="{D21305D5-B041-4511-878F-BF84B8D52732}">
      <dgm:prSet/>
      <dgm:spPr/>
      <dgm:t>
        <a:bodyPr/>
        <a:lstStyle/>
        <a:p>
          <a:endParaRPr lang="es-CO"/>
        </a:p>
      </dgm:t>
    </dgm:pt>
    <dgm:pt modelId="{189B6157-65A5-4FF3-B409-4749E4119595}" type="sibTrans" cxnId="{D21305D5-B041-4511-878F-BF84B8D52732}">
      <dgm:prSet/>
      <dgm:spPr/>
      <dgm:t>
        <a:bodyPr/>
        <a:lstStyle/>
        <a:p>
          <a:endParaRPr lang="es-CO"/>
        </a:p>
      </dgm:t>
    </dgm:pt>
    <dgm:pt modelId="{04E1E4F6-E07B-4025-829F-B5998ECAB2F5}" type="pres">
      <dgm:prSet presAssocID="{9D086B0E-9155-43F6-B166-7F674BDFE492}" presName="linear" presStyleCnt="0">
        <dgm:presLayoutVars>
          <dgm:animLvl val="lvl"/>
          <dgm:resizeHandles val="exact"/>
        </dgm:presLayoutVars>
      </dgm:prSet>
      <dgm:spPr/>
      <dgm:t>
        <a:bodyPr/>
        <a:lstStyle/>
        <a:p>
          <a:endParaRPr lang="es-CO"/>
        </a:p>
      </dgm:t>
    </dgm:pt>
    <dgm:pt modelId="{EAE80806-98E9-4D15-8960-6F580CB53A24}" type="pres">
      <dgm:prSet presAssocID="{A6F493E9-B7BC-4459-B446-E5BA7F254463}" presName="parentText" presStyleLbl="node1" presStyleIdx="0" presStyleCnt="1" custLinFactNeighborX="-1394" custLinFactNeighborY="-66162">
        <dgm:presLayoutVars>
          <dgm:chMax val="0"/>
          <dgm:bulletEnabled val="1"/>
        </dgm:presLayoutVars>
      </dgm:prSet>
      <dgm:spPr/>
      <dgm:t>
        <a:bodyPr/>
        <a:lstStyle/>
        <a:p>
          <a:endParaRPr lang="es-CO"/>
        </a:p>
      </dgm:t>
    </dgm:pt>
  </dgm:ptLst>
  <dgm:cxnLst>
    <dgm:cxn modelId="{842CFEF8-C38F-4B88-BEF9-2ABAD6F7415F}" type="presOf" srcId="{A6F493E9-B7BC-4459-B446-E5BA7F254463}" destId="{EAE80806-98E9-4D15-8960-6F580CB53A24}" srcOrd="0" destOrd="0" presId="urn:microsoft.com/office/officeart/2005/8/layout/vList2"/>
    <dgm:cxn modelId="{23FF3A24-5086-4DF9-BECA-A9709CA00A59}" type="presOf" srcId="{9D086B0E-9155-43F6-B166-7F674BDFE492}" destId="{04E1E4F6-E07B-4025-829F-B5998ECAB2F5}" srcOrd="0" destOrd="0" presId="urn:microsoft.com/office/officeart/2005/8/layout/vList2"/>
    <dgm:cxn modelId="{D21305D5-B041-4511-878F-BF84B8D52732}" srcId="{9D086B0E-9155-43F6-B166-7F674BDFE492}" destId="{A6F493E9-B7BC-4459-B446-E5BA7F254463}" srcOrd="0" destOrd="0" parTransId="{CBE3742D-2277-41DD-A4AD-5AB2AEB0FA4C}" sibTransId="{189B6157-65A5-4FF3-B409-4749E4119595}"/>
    <dgm:cxn modelId="{C22415BD-0BB4-4AAC-A54B-C0A90158FB1A}" type="presParOf" srcId="{04E1E4F6-E07B-4025-829F-B5998ECAB2F5}" destId="{EAE80806-98E9-4D15-8960-6F580CB53A24}" srcOrd="0"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292B52A-1311-406A-BAAF-AD216597E09B}"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s-CO"/>
        </a:p>
      </dgm:t>
    </dgm:pt>
    <dgm:pt modelId="{5C410842-56A7-4143-BFBA-1ED4DDFE3FE2}">
      <dgm:prSet phldrT="[Texto]" custT="1"/>
      <dgm:spPr/>
      <dgm:t>
        <a:bodyPr/>
        <a:lstStyle/>
        <a:p>
          <a:pPr algn="ctr"/>
          <a:r>
            <a:rPr lang="es-CO" sz="1600">
              <a:latin typeface="Arial" panose="020B0604020202020204" pitchFamily="34" charset="0"/>
              <a:cs typeface="Arial" panose="020B0604020202020204" pitchFamily="34" charset="0"/>
            </a:rPr>
            <a:t>COMPONENTE 5:</a:t>
          </a:r>
        </a:p>
        <a:p>
          <a:pPr algn="ctr"/>
          <a:r>
            <a:rPr lang="es-CO" sz="1600">
              <a:latin typeface="Arial" panose="020B0604020202020204" pitchFamily="34" charset="0"/>
              <a:cs typeface="Arial" panose="020B0604020202020204" pitchFamily="34" charset="0"/>
            </a:rPr>
            <a:t>TRANSPARENCIA Y ACCESO A LA INFORMACIÓN</a:t>
          </a:r>
        </a:p>
      </dgm:t>
    </dgm:pt>
    <dgm:pt modelId="{65CB247A-D01F-4349-994D-C28795305DCA}" type="parTrans" cxnId="{E6F219A4-4EF4-4636-9E8A-F6349157EC97}">
      <dgm:prSet/>
      <dgm:spPr/>
      <dgm:t>
        <a:bodyPr/>
        <a:lstStyle/>
        <a:p>
          <a:endParaRPr lang="es-CO"/>
        </a:p>
      </dgm:t>
    </dgm:pt>
    <dgm:pt modelId="{E85AE48F-BF14-4D92-83F8-4A798782C144}" type="sibTrans" cxnId="{E6F219A4-4EF4-4636-9E8A-F6349157EC97}">
      <dgm:prSet/>
      <dgm:spPr/>
      <dgm:t>
        <a:bodyPr/>
        <a:lstStyle/>
        <a:p>
          <a:endParaRPr lang="es-CO"/>
        </a:p>
      </dgm:t>
    </dgm:pt>
    <dgm:pt modelId="{6DFDCC63-CBDA-4411-9A2C-B08D627C50A3}" type="pres">
      <dgm:prSet presAssocID="{3292B52A-1311-406A-BAAF-AD216597E09B}" presName="linear" presStyleCnt="0">
        <dgm:presLayoutVars>
          <dgm:animLvl val="lvl"/>
          <dgm:resizeHandles val="exact"/>
        </dgm:presLayoutVars>
      </dgm:prSet>
      <dgm:spPr/>
      <dgm:t>
        <a:bodyPr/>
        <a:lstStyle/>
        <a:p>
          <a:endParaRPr lang="es-CO"/>
        </a:p>
      </dgm:t>
    </dgm:pt>
    <dgm:pt modelId="{72812AFD-D0E5-4BF2-88A1-4761B7085328}" type="pres">
      <dgm:prSet presAssocID="{5C410842-56A7-4143-BFBA-1ED4DDFE3FE2}" presName="parentText" presStyleLbl="node1" presStyleIdx="0" presStyleCnt="1" custLinFactNeighborX="-545" custLinFactNeighborY="-21697">
        <dgm:presLayoutVars>
          <dgm:chMax val="0"/>
          <dgm:bulletEnabled val="1"/>
        </dgm:presLayoutVars>
      </dgm:prSet>
      <dgm:spPr/>
      <dgm:t>
        <a:bodyPr/>
        <a:lstStyle/>
        <a:p>
          <a:endParaRPr lang="es-CO"/>
        </a:p>
      </dgm:t>
    </dgm:pt>
  </dgm:ptLst>
  <dgm:cxnLst>
    <dgm:cxn modelId="{E6F219A4-4EF4-4636-9E8A-F6349157EC97}" srcId="{3292B52A-1311-406A-BAAF-AD216597E09B}" destId="{5C410842-56A7-4143-BFBA-1ED4DDFE3FE2}" srcOrd="0" destOrd="0" parTransId="{65CB247A-D01F-4349-994D-C28795305DCA}" sibTransId="{E85AE48F-BF14-4D92-83F8-4A798782C144}"/>
    <dgm:cxn modelId="{E13E2583-5790-49F7-B00F-D74528EAC0F9}" type="presOf" srcId="{3292B52A-1311-406A-BAAF-AD216597E09B}" destId="{6DFDCC63-CBDA-4411-9A2C-B08D627C50A3}" srcOrd="0" destOrd="0" presId="urn:microsoft.com/office/officeart/2005/8/layout/vList2"/>
    <dgm:cxn modelId="{BD07A948-7EB6-4939-909D-C14DCBDBB3AD}" type="presOf" srcId="{5C410842-56A7-4143-BFBA-1ED4DDFE3FE2}" destId="{72812AFD-D0E5-4BF2-88A1-4761B7085328}" srcOrd="0" destOrd="0" presId="urn:microsoft.com/office/officeart/2005/8/layout/vList2"/>
    <dgm:cxn modelId="{B44BCD10-D69B-4066-B07D-3687F6E32B01}" type="presParOf" srcId="{6DFDCC63-CBDA-4411-9A2C-B08D627C50A3}" destId="{72812AFD-D0E5-4BF2-88A1-4761B7085328}" srcOrd="0" destOrd="0" presId="urn:microsoft.com/office/officeart/2005/8/layout/vLis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393366-46E4-4887-9B94-6338173C36FD}"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s-CO"/>
        </a:p>
      </dgm:t>
    </dgm:pt>
    <dgm:pt modelId="{D385AEC4-BE23-44B6-B8E1-8E6E0B13F779}">
      <dgm:prSet phldrT="[Texto]" custT="1"/>
      <dgm:spPr/>
      <dgm:t>
        <a:bodyPr/>
        <a:lstStyle/>
        <a:p>
          <a:pPr algn="ctr"/>
          <a:r>
            <a:rPr lang="es-CO" sz="1600">
              <a:latin typeface="Arial" panose="020B0604020202020204" pitchFamily="34" charset="0"/>
              <a:cs typeface="Arial" panose="020B0604020202020204" pitchFamily="34" charset="0"/>
            </a:rPr>
            <a:t>INICIATIVAS ADICIONALES</a:t>
          </a:r>
        </a:p>
      </dgm:t>
    </dgm:pt>
    <dgm:pt modelId="{EF50D428-69A8-4F39-AD7D-101031E4EC98}" type="sibTrans" cxnId="{BBFF63AC-F46D-4307-BC37-CC313AAA8EEC}">
      <dgm:prSet/>
      <dgm:spPr/>
      <dgm:t>
        <a:bodyPr/>
        <a:lstStyle/>
        <a:p>
          <a:pPr algn="ctr"/>
          <a:endParaRPr lang="es-CO"/>
        </a:p>
      </dgm:t>
    </dgm:pt>
    <dgm:pt modelId="{90237802-D4B7-46F1-8E51-D31FAADFEF2D}" type="parTrans" cxnId="{BBFF63AC-F46D-4307-BC37-CC313AAA8EEC}">
      <dgm:prSet/>
      <dgm:spPr/>
      <dgm:t>
        <a:bodyPr/>
        <a:lstStyle/>
        <a:p>
          <a:pPr algn="ctr"/>
          <a:endParaRPr lang="es-CO"/>
        </a:p>
      </dgm:t>
    </dgm:pt>
    <dgm:pt modelId="{BB1BF5F6-4351-42BD-91BF-2C4651A29255}" type="pres">
      <dgm:prSet presAssocID="{76393366-46E4-4887-9B94-6338173C36FD}" presName="linear" presStyleCnt="0">
        <dgm:presLayoutVars>
          <dgm:animLvl val="lvl"/>
          <dgm:resizeHandles val="exact"/>
        </dgm:presLayoutVars>
      </dgm:prSet>
      <dgm:spPr/>
      <dgm:t>
        <a:bodyPr/>
        <a:lstStyle/>
        <a:p>
          <a:endParaRPr lang="es-CO"/>
        </a:p>
      </dgm:t>
    </dgm:pt>
    <dgm:pt modelId="{4B0BEDDF-9752-4188-AA38-8786585392DE}" type="pres">
      <dgm:prSet presAssocID="{D385AEC4-BE23-44B6-B8E1-8E6E0B13F779}" presName="parentText" presStyleLbl="node1" presStyleIdx="0" presStyleCnt="1" custScaleY="62623" custLinFactNeighborX="-2366" custLinFactNeighborY="-77105">
        <dgm:presLayoutVars>
          <dgm:chMax val="0"/>
          <dgm:bulletEnabled val="1"/>
        </dgm:presLayoutVars>
      </dgm:prSet>
      <dgm:spPr/>
      <dgm:t>
        <a:bodyPr/>
        <a:lstStyle/>
        <a:p>
          <a:endParaRPr lang="es-CO"/>
        </a:p>
      </dgm:t>
    </dgm:pt>
  </dgm:ptLst>
  <dgm:cxnLst>
    <dgm:cxn modelId="{14FA4B00-5E05-4247-94EC-E7D31ABC9A49}" type="presOf" srcId="{76393366-46E4-4887-9B94-6338173C36FD}" destId="{BB1BF5F6-4351-42BD-91BF-2C4651A29255}" srcOrd="0" destOrd="0" presId="urn:microsoft.com/office/officeart/2005/8/layout/vList2"/>
    <dgm:cxn modelId="{BBFF63AC-F46D-4307-BC37-CC313AAA8EEC}" srcId="{76393366-46E4-4887-9B94-6338173C36FD}" destId="{D385AEC4-BE23-44B6-B8E1-8E6E0B13F779}" srcOrd="0" destOrd="0" parTransId="{90237802-D4B7-46F1-8E51-D31FAADFEF2D}" sibTransId="{EF50D428-69A8-4F39-AD7D-101031E4EC98}"/>
    <dgm:cxn modelId="{FF74437D-329A-4385-AFF7-3EB64F65CB9B}" type="presOf" srcId="{D385AEC4-BE23-44B6-B8E1-8E6E0B13F779}" destId="{4B0BEDDF-9752-4188-AA38-8786585392DE}" srcOrd="0" destOrd="0" presId="urn:microsoft.com/office/officeart/2005/8/layout/vList2"/>
    <dgm:cxn modelId="{3E818040-71D5-49AE-941D-FDABA5A3FFED}" type="presParOf" srcId="{BB1BF5F6-4351-42BD-91BF-2C4651A29255}" destId="{4B0BEDDF-9752-4188-AA38-8786585392DE}" srcOrd="0"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3033F-4585-486B-BF78-FBA99203A9DB}">
      <dsp:nvSpPr>
        <dsp:cNvPr id="0" name=""/>
        <dsp:cNvSpPr/>
      </dsp:nvSpPr>
      <dsp:spPr>
        <a:xfrm>
          <a:off x="755073" y="-15656"/>
          <a:ext cx="3061852" cy="3061852"/>
        </a:xfrm>
        <a:prstGeom prst="circularArrow">
          <a:avLst>
            <a:gd name="adj1" fmla="val 5544"/>
            <a:gd name="adj2" fmla="val 330680"/>
            <a:gd name="adj3" fmla="val 13877098"/>
            <a:gd name="adj4" fmla="val 17324694"/>
            <a:gd name="adj5" fmla="val 5757"/>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CF8D0EC4-CF19-4639-B96F-F0D7CDBF9B93}">
      <dsp:nvSpPr>
        <dsp:cNvPr id="0" name=""/>
        <dsp:cNvSpPr/>
      </dsp:nvSpPr>
      <dsp:spPr>
        <a:xfrm>
          <a:off x="1600646" y="311"/>
          <a:ext cx="1370707" cy="68535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a:solidFill>
                <a:schemeClr val="bg1"/>
              </a:solidFill>
              <a:latin typeface="+mn-lt"/>
            </a:rPr>
            <a:t>1. Gestión del Riesgo de Corrupción (Mapa de Riesgos de corrupción y medidas de mitigación)</a:t>
          </a:r>
        </a:p>
      </dsp:txBody>
      <dsp:txXfrm>
        <a:off x="1634102" y="33767"/>
        <a:ext cx="1303795" cy="618441"/>
      </dsp:txXfrm>
    </dsp:sp>
    <dsp:sp modelId="{238FEF24-FBE0-423C-B43D-E40A47354F0C}">
      <dsp:nvSpPr>
        <dsp:cNvPr id="0" name=""/>
        <dsp:cNvSpPr/>
      </dsp:nvSpPr>
      <dsp:spPr>
        <a:xfrm>
          <a:off x="2842435" y="902524"/>
          <a:ext cx="1370707" cy="685353"/>
        </a:xfrm>
        <a:prstGeom prst="roundRect">
          <a:avLst/>
        </a:prstGeom>
        <a:solidFill>
          <a:srgbClr val="639729"/>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2. Racionalización de Tramites</a:t>
          </a:r>
        </a:p>
      </dsp:txBody>
      <dsp:txXfrm>
        <a:off x="2875891" y="935980"/>
        <a:ext cx="1303795" cy="618441"/>
      </dsp:txXfrm>
    </dsp:sp>
    <dsp:sp modelId="{BCBAFC78-2564-477B-913F-FD901CEFE605}">
      <dsp:nvSpPr>
        <dsp:cNvPr id="0" name=""/>
        <dsp:cNvSpPr/>
      </dsp:nvSpPr>
      <dsp:spPr>
        <a:xfrm>
          <a:off x="2368114" y="2362334"/>
          <a:ext cx="1370707" cy="685353"/>
        </a:xfrm>
        <a:prstGeom prst="roundRect">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3. Mecanismos para mejorar la atención al Ciudadano</a:t>
          </a:r>
        </a:p>
      </dsp:txBody>
      <dsp:txXfrm>
        <a:off x="2401570" y="2395790"/>
        <a:ext cx="1303795" cy="618441"/>
      </dsp:txXfrm>
    </dsp:sp>
    <dsp:sp modelId="{D2CC7732-397D-4E05-9628-B6C8A549A495}">
      <dsp:nvSpPr>
        <dsp:cNvPr id="0" name=""/>
        <dsp:cNvSpPr/>
      </dsp:nvSpPr>
      <dsp:spPr>
        <a:xfrm>
          <a:off x="833178" y="2362334"/>
          <a:ext cx="1370707" cy="685353"/>
        </a:xfrm>
        <a:prstGeom prst="roundRect">
          <a:avLst/>
        </a:prstGeom>
        <a:solidFill>
          <a:srgbClr val="3399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4. Rendición de Cuentas</a:t>
          </a:r>
        </a:p>
      </dsp:txBody>
      <dsp:txXfrm>
        <a:off x="866634" y="2395790"/>
        <a:ext cx="1303795" cy="618441"/>
      </dsp:txXfrm>
    </dsp:sp>
    <dsp:sp modelId="{245345E5-1D19-475F-B842-CAE86AF0ECEA}">
      <dsp:nvSpPr>
        <dsp:cNvPr id="0" name=""/>
        <dsp:cNvSpPr/>
      </dsp:nvSpPr>
      <dsp:spPr>
        <a:xfrm>
          <a:off x="358857" y="902524"/>
          <a:ext cx="1370707" cy="685353"/>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5. Mecanismos para la Transparencia y Acceso a la Información</a:t>
          </a:r>
        </a:p>
      </dsp:txBody>
      <dsp:txXfrm>
        <a:off x="392313" y="935980"/>
        <a:ext cx="1303795" cy="6184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BFCFF-9E70-4D22-A41B-A860DDE2CA40}">
      <dsp:nvSpPr>
        <dsp:cNvPr id="0" name=""/>
        <dsp:cNvSpPr/>
      </dsp:nvSpPr>
      <dsp:spPr>
        <a:xfrm rot="5400000">
          <a:off x="3396874" y="-1336867"/>
          <a:ext cx="667754" cy="351129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Permite a EMPAS identificar, analizar y disminuir los posibles hechos que generan corrupción, tanto de orden interno como externo y al establecer sus causas y consecuencias se pueden proponer medidas orientadas a prevenirlos y/o controlarlos.</a:t>
          </a:r>
        </a:p>
      </dsp:txBody>
      <dsp:txXfrm rot="-5400000">
        <a:off x="1975104" y="117500"/>
        <a:ext cx="3478699" cy="602560"/>
      </dsp:txXfrm>
    </dsp:sp>
    <dsp:sp modelId="{575BCA34-00B5-4D54-AEC4-22FA0F55EE95}">
      <dsp:nvSpPr>
        <dsp:cNvPr id="0" name=""/>
        <dsp:cNvSpPr/>
      </dsp:nvSpPr>
      <dsp:spPr>
        <a:xfrm>
          <a:off x="0" y="1433"/>
          <a:ext cx="1975104" cy="834693"/>
        </a:xfrm>
        <a:prstGeom prst="roundRect">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1. Gestión del Riesgo de Corrupción - Mapa de Riesgos de Corrupción</a:t>
          </a:r>
        </a:p>
      </dsp:txBody>
      <dsp:txXfrm>
        <a:off x="40746" y="42179"/>
        <a:ext cx="1893612" cy="753201"/>
      </dsp:txXfrm>
    </dsp:sp>
    <dsp:sp modelId="{DB930E9B-46AA-49F7-A2CF-F9C44750187B}">
      <dsp:nvSpPr>
        <dsp:cNvPr id="0" name=""/>
        <dsp:cNvSpPr/>
      </dsp:nvSpPr>
      <dsp:spPr>
        <a:xfrm rot="5400000">
          <a:off x="3396874" y="-460439"/>
          <a:ext cx="667754" cy="3511296"/>
        </a:xfrm>
        <a:prstGeom prst="round2SameRect">
          <a:avLst/>
        </a:prstGeom>
        <a:solidFill>
          <a:schemeClr val="accent5">
            <a:tint val="40000"/>
            <a:alpha val="90000"/>
            <a:hueOff val="-1347952"/>
            <a:satOff val="-4566"/>
            <a:lumOff val="-586"/>
            <a:alphaOff val="0"/>
          </a:schemeClr>
        </a:solidFill>
        <a:ln w="6350" cap="flat" cmpd="sng" algn="ctr">
          <a:solidFill>
            <a:schemeClr val="accent5">
              <a:tint val="40000"/>
              <a:alpha val="90000"/>
              <a:hueOff val="-1347952"/>
              <a:satOff val="-4566"/>
              <a:lumOff val="-586"/>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Permite a EMPAS simplificar, estandarizar, eliminar, optimizar y automatizar los trámites existentes que se prestan al ciudadano, aumentando la eficiencia de sus procedimientos y el tiempo de atención y respuesta.</a:t>
          </a:r>
        </a:p>
      </dsp:txBody>
      <dsp:txXfrm rot="-5400000">
        <a:off x="1975104" y="993928"/>
        <a:ext cx="3478699" cy="602560"/>
      </dsp:txXfrm>
    </dsp:sp>
    <dsp:sp modelId="{D3ED8CEE-4621-4B64-BF43-DAAF00828BF9}">
      <dsp:nvSpPr>
        <dsp:cNvPr id="0" name=""/>
        <dsp:cNvSpPr/>
      </dsp:nvSpPr>
      <dsp:spPr>
        <a:xfrm>
          <a:off x="0" y="877861"/>
          <a:ext cx="1975104" cy="834693"/>
        </a:xfrm>
        <a:prstGeom prst="roundRect">
          <a:avLst/>
        </a:prstGeom>
        <a:solidFill>
          <a:schemeClr val="accent5">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2. Racionalización de Trámites</a:t>
          </a:r>
        </a:p>
      </dsp:txBody>
      <dsp:txXfrm>
        <a:off x="40746" y="918607"/>
        <a:ext cx="1893612" cy="753201"/>
      </dsp:txXfrm>
    </dsp:sp>
    <dsp:sp modelId="{8A4FBCA7-DCB5-4C7D-8716-3DCEA99F8002}">
      <dsp:nvSpPr>
        <dsp:cNvPr id="0" name=""/>
        <dsp:cNvSpPr/>
      </dsp:nvSpPr>
      <dsp:spPr>
        <a:xfrm rot="5400000">
          <a:off x="3396874" y="415988"/>
          <a:ext cx="667754" cy="3511296"/>
        </a:xfrm>
        <a:prstGeom prst="round2SameRect">
          <a:avLst/>
        </a:prstGeom>
        <a:solidFill>
          <a:schemeClr val="accent5">
            <a:tint val="40000"/>
            <a:alpha val="90000"/>
            <a:hueOff val="-2695905"/>
            <a:satOff val="-9133"/>
            <a:lumOff val="-1171"/>
            <a:alphaOff val="0"/>
          </a:schemeClr>
        </a:solidFill>
        <a:ln w="6350" cap="flat" cmpd="sng" algn="ctr">
          <a:solidFill>
            <a:schemeClr val="accent5">
              <a:tint val="40000"/>
              <a:alpha val="90000"/>
              <a:hueOff val="-2695905"/>
              <a:satOff val="-9133"/>
              <a:lumOff val="-1171"/>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Generar espacios de comunicación y de encuentro con las partes interesadas garantizando la divulgación de la gestión institucional, así como la transparencia y el acceso a la información pública.</a:t>
          </a:r>
        </a:p>
      </dsp:txBody>
      <dsp:txXfrm rot="-5400000">
        <a:off x="1975104" y="1870356"/>
        <a:ext cx="3478699" cy="602560"/>
      </dsp:txXfrm>
    </dsp:sp>
    <dsp:sp modelId="{658208F9-0AE1-4B31-9C18-833F37682F2D}">
      <dsp:nvSpPr>
        <dsp:cNvPr id="0" name=""/>
        <dsp:cNvSpPr/>
      </dsp:nvSpPr>
      <dsp:spPr>
        <a:xfrm>
          <a:off x="0" y="1754289"/>
          <a:ext cx="1975104" cy="834693"/>
        </a:xfrm>
        <a:prstGeom prst="roundRect">
          <a:avLst/>
        </a:prstGeom>
        <a:solidFill>
          <a:schemeClr val="accent1">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3. Rendición de Cuentas</a:t>
          </a:r>
        </a:p>
      </dsp:txBody>
      <dsp:txXfrm>
        <a:off x="40746" y="1795035"/>
        <a:ext cx="1893612" cy="753201"/>
      </dsp:txXfrm>
    </dsp:sp>
    <dsp:sp modelId="{4C9047D5-79A6-40CA-BC62-1ACCD82DBCF4}">
      <dsp:nvSpPr>
        <dsp:cNvPr id="0" name=""/>
        <dsp:cNvSpPr/>
      </dsp:nvSpPr>
      <dsp:spPr>
        <a:xfrm rot="5400000">
          <a:off x="3396874" y="1292415"/>
          <a:ext cx="667754" cy="3511296"/>
        </a:xfrm>
        <a:prstGeom prst="round2SameRect">
          <a:avLst/>
        </a:prstGeom>
        <a:solidFill>
          <a:schemeClr val="accent5">
            <a:tint val="40000"/>
            <a:alpha val="90000"/>
            <a:hueOff val="-4043857"/>
            <a:satOff val="-13699"/>
            <a:lumOff val="-1757"/>
            <a:alphaOff val="0"/>
          </a:schemeClr>
        </a:solidFill>
        <a:ln w="6350" cap="flat" cmpd="sng" algn="ctr">
          <a:solidFill>
            <a:schemeClr val="accent5">
              <a:tint val="40000"/>
              <a:alpha val="90000"/>
              <a:hueOff val="-4043857"/>
              <a:satOff val="-13699"/>
              <a:lumOff val="-1757"/>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Garantizar el acceso de los ciudadanos a los trámites y servicios que presta la Empresa, acorde a los principios de información completa, clara, consistente y en los tiempos determinados por la ley.</a:t>
          </a:r>
        </a:p>
      </dsp:txBody>
      <dsp:txXfrm rot="-5400000">
        <a:off x="1975104" y="2746783"/>
        <a:ext cx="3478699" cy="602560"/>
      </dsp:txXfrm>
    </dsp:sp>
    <dsp:sp modelId="{ED11FC50-8CA3-4AD6-8C24-0DB01826C0FB}">
      <dsp:nvSpPr>
        <dsp:cNvPr id="0" name=""/>
        <dsp:cNvSpPr/>
      </dsp:nvSpPr>
      <dsp:spPr>
        <a:xfrm>
          <a:off x="0" y="2630717"/>
          <a:ext cx="1975104" cy="834693"/>
        </a:xfrm>
        <a:prstGeom prst="roundRect">
          <a:avLst/>
        </a:prstGeom>
        <a:solidFill>
          <a:srgbClr val="34C05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4. Mecanismos para Mejorar la Atención al Ciudadano</a:t>
          </a:r>
        </a:p>
      </dsp:txBody>
      <dsp:txXfrm>
        <a:off x="40746" y="2671463"/>
        <a:ext cx="1893612" cy="753201"/>
      </dsp:txXfrm>
    </dsp:sp>
    <dsp:sp modelId="{7F6E619B-26A4-4DC5-8ACD-9B78D1856414}">
      <dsp:nvSpPr>
        <dsp:cNvPr id="0" name=""/>
        <dsp:cNvSpPr/>
      </dsp:nvSpPr>
      <dsp:spPr>
        <a:xfrm rot="5400000">
          <a:off x="3396874" y="2168843"/>
          <a:ext cx="667754" cy="3511296"/>
        </a:xfrm>
        <a:prstGeom prst="round2SameRect">
          <a:avLst/>
        </a:prstGeom>
        <a:solidFill>
          <a:schemeClr val="accent5">
            <a:tint val="40000"/>
            <a:alpha val="90000"/>
            <a:hueOff val="-5391810"/>
            <a:satOff val="-18266"/>
            <a:lumOff val="-2342"/>
            <a:alphaOff val="0"/>
          </a:schemeClr>
        </a:solidFill>
        <a:ln w="6350" cap="flat" cmpd="sng" algn="ctr">
          <a:solidFill>
            <a:schemeClr val="accent5">
              <a:tint val="40000"/>
              <a:alpha val="90000"/>
              <a:hueOff val="-5391810"/>
              <a:satOff val="-18266"/>
              <a:lumOff val="-2342"/>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Garantizar el derecho fundamental de acceso a la información pública a la ciudadania, salvo las reservas mencionadas por la ley, mediante un proceso transparente con la mayor eficiencia posible.</a:t>
          </a:r>
        </a:p>
      </dsp:txBody>
      <dsp:txXfrm rot="-5400000">
        <a:off x="1975104" y="3623211"/>
        <a:ext cx="3478699" cy="602560"/>
      </dsp:txXfrm>
    </dsp:sp>
    <dsp:sp modelId="{C23D72F8-140A-46A5-9C12-AE0F3627A3B6}">
      <dsp:nvSpPr>
        <dsp:cNvPr id="0" name=""/>
        <dsp:cNvSpPr/>
      </dsp:nvSpPr>
      <dsp:spPr>
        <a:xfrm>
          <a:off x="0" y="3507145"/>
          <a:ext cx="1975104" cy="834693"/>
        </a:xfrm>
        <a:prstGeom prst="roundRect">
          <a:avLst/>
        </a:prstGeom>
        <a:solidFill>
          <a:srgbClr val="00B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5. Mecanismos para la Transparencia y Acceso a la Información</a:t>
          </a:r>
        </a:p>
      </dsp:txBody>
      <dsp:txXfrm>
        <a:off x="40746" y="3547891"/>
        <a:ext cx="1893612" cy="753201"/>
      </dsp:txXfrm>
    </dsp:sp>
    <dsp:sp modelId="{9473F3E3-A183-410E-82CC-DA70B46824CC}">
      <dsp:nvSpPr>
        <dsp:cNvPr id="0" name=""/>
        <dsp:cNvSpPr/>
      </dsp:nvSpPr>
      <dsp:spPr>
        <a:xfrm rot="5400000">
          <a:off x="3396874" y="3045271"/>
          <a:ext cx="667754" cy="3511296"/>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t>Generar otras acciones para que EMPAS pueda contribuir en mayor forma a combatir la corrupción y mejorar la atención al ciudadano.</a:t>
          </a:r>
        </a:p>
      </dsp:txBody>
      <dsp:txXfrm rot="-5400000">
        <a:off x="1975104" y="4499639"/>
        <a:ext cx="3478699" cy="602560"/>
      </dsp:txXfrm>
    </dsp:sp>
    <dsp:sp modelId="{15DF666E-EA6A-44CF-9DF1-543841AAC830}">
      <dsp:nvSpPr>
        <dsp:cNvPr id="0" name=""/>
        <dsp:cNvSpPr/>
      </dsp:nvSpPr>
      <dsp:spPr>
        <a:xfrm>
          <a:off x="0" y="4383573"/>
          <a:ext cx="1975104" cy="834693"/>
        </a:xfrm>
        <a:prstGeom prst="roundRect">
          <a:avLst/>
        </a:prstGeom>
        <a:solidFill>
          <a:schemeClr val="accent6">
            <a:lumMod val="5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kern="1200"/>
            <a:t>6. Iniciativas Adicionales</a:t>
          </a:r>
        </a:p>
      </dsp:txBody>
      <dsp:txXfrm>
        <a:off x="40746" y="4424319"/>
        <a:ext cx="1893612" cy="7532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C4AA7-3AA8-4836-8D71-D2DC94C24E6C}">
      <dsp:nvSpPr>
        <dsp:cNvPr id="0" name=""/>
        <dsp:cNvSpPr/>
      </dsp:nvSpPr>
      <dsp:spPr>
        <a:xfrm>
          <a:off x="352455" y="0"/>
          <a:ext cx="4286227" cy="82421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COMPONENTE 1: </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GESTIÓN DEL RIESGO DE CORRUPCIÓN</a:t>
          </a:r>
        </a:p>
      </dsp:txBody>
      <dsp:txXfrm>
        <a:off x="392690" y="40235"/>
        <a:ext cx="4205757" cy="7437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D3ABE-C2AF-467B-AA52-C5D1B797725E}">
      <dsp:nvSpPr>
        <dsp:cNvPr id="0" name=""/>
        <dsp:cNvSpPr/>
      </dsp:nvSpPr>
      <dsp:spPr>
        <a:xfrm>
          <a:off x="0" y="0"/>
          <a:ext cx="4752975" cy="90933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COMPONENTE 2: </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RACIONALIZACIÓN DE TRÁMITES</a:t>
          </a:r>
        </a:p>
      </dsp:txBody>
      <dsp:txXfrm>
        <a:off x="44390" y="44390"/>
        <a:ext cx="4664195" cy="8205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CFA15-D3EF-411E-A1EE-B31F136EF953}">
      <dsp:nvSpPr>
        <dsp:cNvPr id="0" name=""/>
        <dsp:cNvSpPr/>
      </dsp:nvSpPr>
      <dsp:spPr>
        <a:xfrm>
          <a:off x="0" y="340"/>
          <a:ext cx="4676775" cy="91371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s-CO" sz="1600" kern="1200">
            <a:latin typeface="Arial" panose="020B0604020202020204" pitchFamily="34" charset="0"/>
            <a:cs typeface="Arial" panose="020B0604020202020204" pitchFamily="34" charset="0"/>
          </a:endParaRP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COMPONENTE 3:</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RENDICIÓN DE CUENTAS</a:t>
          </a:r>
        </a:p>
        <a:p>
          <a:pPr lvl="0" algn="l" defTabSz="711200">
            <a:lnSpc>
              <a:spcPct val="90000"/>
            </a:lnSpc>
            <a:spcBef>
              <a:spcPct val="0"/>
            </a:spcBef>
            <a:spcAft>
              <a:spcPct val="35000"/>
            </a:spcAft>
          </a:pPr>
          <a:endParaRPr lang="es-CO" sz="1100" kern="1200"/>
        </a:p>
      </dsp:txBody>
      <dsp:txXfrm>
        <a:off x="44604" y="44944"/>
        <a:ext cx="4587567" cy="8245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80806-98E9-4D15-8960-6F580CB53A24}">
      <dsp:nvSpPr>
        <dsp:cNvPr id="0" name=""/>
        <dsp:cNvSpPr/>
      </dsp:nvSpPr>
      <dsp:spPr>
        <a:xfrm>
          <a:off x="0" y="0"/>
          <a:ext cx="4781550" cy="9039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COMPONENTE 4: </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MECANISMOS PARA MEJORAR</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 LA  ATENCIÓN AL CIUDADANO</a:t>
          </a:r>
        </a:p>
      </dsp:txBody>
      <dsp:txXfrm>
        <a:off x="44126" y="44126"/>
        <a:ext cx="4693298" cy="8156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12AFD-D0E5-4BF2-88A1-4761B7085328}">
      <dsp:nvSpPr>
        <dsp:cNvPr id="0" name=""/>
        <dsp:cNvSpPr/>
      </dsp:nvSpPr>
      <dsp:spPr>
        <a:xfrm>
          <a:off x="0" y="0"/>
          <a:ext cx="5238750" cy="82368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COMPONENTE 5:</a:t>
          </a:r>
        </a:p>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TRANSPARENCIA Y ACCESO A LA INFORMACIÓN</a:t>
          </a:r>
        </a:p>
      </dsp:txBody>
      <dsp:txXfrm>
        <a:off x="40209" y="40209"/>
        <a:ext cx="5158332" cy="7432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BEDDF-9752-4188-AA38-8786585392DE}">
      <dsp:nvSpPr>
        <dsp:cNvPr id="0" name=""/>
        <dsp:cNvSpPr/>
      </dsp:nvSpPr>
      <dsp:spPr>
        <a:xfrm>
          <a:off x="0" y="0"/>
          <a:ext cx="4429125" cy="76199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latin typeface="Arial" panose="020B0604020202020204" pitchFamily="34" charset="0"/>
              <a:cs typeface="Arial" panose="020B0604020202020204" pitchFamily="34" charset="0"/>
            </a:rPr>
            <a:t>INICIATIVAS ADICIONALES</a:t>
          </a:r>
        </a:p>
      </dsp:txBody>
      <dsp:txXfrm>
        <a:off x="37198" y="37198"/>
        <a:ext cx="4354729" cy="6876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233AB-91AB-458D-8068-0C5F562C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2791</Words>
  <Characters>15353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SUBGERENCIA COMERCIAL</vt:lpstr>
    </vt:vector>
  </TitlesOfParts>
  <Company/>
  <LinksUpToDate>false</LinksUpToDate>
  <CharactersWithSpaces>18108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SUBGERENCIA COMERCIAL</dc:title>
  <dc:subject/>
  <dc:creator>LUDY ALEMAN</dc:creator>
  <cp:keywords/>
  <dc:description/>
  <cp:lastModifiedBy>Audry Laguado</cp:lastModifiedBy>
  <cp:revision>2</cp:revision>
  <cp:lastPrinted>2019-01-18T16:11:00Z</cp:lastPrinted>
  <dcterms:created xsi:type="dcterms:W3CDTF">2019-01-31T20:55:00Z</dcterms:created>
  <dcterms:modified xsi:type="dcterms:W3CDTF">2019-01-31T20:55:00Z</dcterms:modified>
</cp:coreProperties>
</file>